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8FE" w:rsidRDefault="00A90181" w:rsidP="008938FE">
      <w:pPr>
        <w:pStyle w:val="a4"/>
        <w:jc w:val="center"/>
      </w:pPr>
      <w:r>
        <w:t>青葉区会計年度任用職員</w:t>
      </w:r>
      <w:r w:rsidR="0042203B">
        <w:rPr>
          <w:rFonts w:hint="eastAsia"/>
        </w:rPr>
        <w:t>総務課統計選挙係</w:t>
      </w:r>
    </w:p>
    <w:p w:rsidR="0018021F" w:rsidRDefault="0042203B" w:rsidP="008938FE">
      <w:pPr>
        <w:pStyle w:val="a4"/>
        <w:jc w:val="center"/>
      </w:pPr>
      <w:r>
        <w:rPr>
          <w:rFonts w:hint="eastAsia"/>
        </w:rPr>
        <w:t>（</w:t>
      </w:r>
      <w:r w:rsidR="004F65B6">
        <w:rPr>
          <w:rFonts w:hint="eastAsia"/>
        </w:rPr>
        <w:t>国勢</w:t>
      </w:r>
      <w:r w:rsidR="00A27A81">
        <w:rPr>
          <w:rFonts w:hint="eastAsia"/>
        </w:rPr>
        <w:t>調査　調査</w:t>
      </w:r>
      <w:r w:rsidR="007B10D0">
        <w:rPr>
          <w:rFonts w:hint="eastAsia"/>
        </w:rPr>
        <w:t>事務</w:t>
      </w:r>
      <w:r w:rsidR="00A27A81">
        <w:rPr>
          <w:rFonts w:hint="eastAsia"/>
        </w:rPr>
        <w:t>業務補助</w:t>
      </w:r>
      <w:r w:rsidR="00632BC6">
        <w:rPr>
          <w:rFonts w:hint="eastAsia"/>
        </w:rPr>
        <w:t>）</w:t>
      </w:r>
      <w:r w:rsidR="00A90181">
        <w:rPr>
          <w:spacing w:val="-3"/>
        </w:rPr>
        <w:t>募集要項</w:t>
      </w:r>
    </w:p>
    <w:p w:rsidR="0018021F" w:rsidRPr="00A27A81" w:rsidRDefault="0018021F">
      <w:pPr>
        <w:pStyle w:val="a3"/>
        <w:spacing w:before="2"/>
        <w:ind w:left="0"/>
        <w:rPr>
          <w:b/>
          <w:sz w:val="33"/>
        </w:rPr>
      </w:pPr>
    </w:p>
    <w:p w:rsidR="0042203B" w:rsidRDefault="0042203B" w:rsidP="0042203B">
      <w:pPr>
        <w:pStyle w:val="a3"/>
        <w:ind w:left="101"/>
      </w:pPr>
      <w:r>
        <w:rPr>
          <w:rFonts w:hint="eastAsia"/>
        </w:rPr>
        <w:t>１</w:t>
      </w:r>
      <w:r w:rsidR="00902796">
        <w:rPr>
          <w:rFonts w:hint="eastAsia"/>
        </w:rPr>
        <w:t xml:space="preserve">　職務</w:t>
      </w:r>
      <w:r>
        <w:rPr>
          <w:rFonts w:hint="eastAsia"/>
        </w:rPr>
        <w:t>内容</w:t>
      </w:r>
    </w:p>
    <w:p w:rsidR="0042203B" w:rsidRDefault="00A27A81" w:rsidP="0042203B">
      <w:pPr>
        <w:pStyle w:val="a3"/>
        <w:ind w:left="101"/>
      </w:pPr>
      <w:r>
        <w:rPr>
          <w:rFonts w:hint="eastAsia"/>
        </w:rPr>
        <w:t>（１）</w:t>
      </w:r>
      <w:r w:rsidR="005035AF">
        <w:rPr>
          <w:rFonts w:hint="eastAsia"/>
        </w:rPr>
        <w:t>調査区要図・地図の補記作業</w:t>
      </w:r>
    </w:p>
    <w:p w:rsidR="0042203B" w:rsidRDefault="00A27A81" w:rsidP="00A27A81">
      <w:pPr>
        <w:pStyle w:val="a3"/>
        <w:ind w:left="101"/>
      </w:pPr>
      <w:r>
        <w:rPr>
          <w:rFonts w:hint="eastAsia"/>
        </w:rPr>
        <w:t>（２）</w:t>
      </w:r>
      <w:r w:rsidR="005035AF" w:rsidRPr="005035AF">
        <w:rPr>
          <w:rFonts w:hint="eastAsia"/>
        </w:rPr>
        <w:t>調査用品の整理・仕分け</w:t>
      </w:r>
      <w:r w:rsidR="005035AF">
        <w:rPr>
          <w:rFonts w:hint="eastAsia"/>
        </w:rPr>
        <w:t>作業</w:t>
      </w:r>
    </w:p>
    <w:p w:rsidR="005035AF" w:rsidRDefault="005035AF" w:rsidP="00A27A81">
      <w:pPr>
        <w:pStyle w:val="a3"/>
        <w:ind w:left="101"/>
      </w:pPr>
      <w:r>
        <w:rPr>
          <w:rFonts w:hint="eastAsia"/>
        </w:rPr>
        <w:t>（３）調査員</w:t>
      </w:r>
      <w:r w:rsidRPr="005035AF">
        <w:rPr>
          <w:rFonts w:hint="eastAsia"/>
        </w:rPr>
        <w:t>説明会の</w:t>
      </w:r>
      <w:r>
        <w:rPr>
          <w:rFonts w:hint="eastAsia"/>
        </w:rPr>
        <w:t>設営・</w:t>
      </w:r>
      <w:r w:rsidRPr="005035AF">
        <w:rPr>
          <w:rFonts w:hint="eastAsia"/>
        </w:rPr>
        <w:t>受付補助</w:t>
      </w:r>
    </w:p>
    <w:p w:rsidR="005035AF" w:rsidRDefault="007B10D0" w:rsidP="00A27A81">
      <w:pPr>
        <w:pStyle w:val="a3"/>
        <w:ind w:left="101"/>
      </w:pPr>
      <w:r>
        <w:rPr>
          <w:rFonts w:hint="eastAsia"/>
        </w:rPr>
        <w:t>（４）調査用品の不足対応作業</w:t>
      </w:r>
    </w:p>
    <w:p w:rsidR="0042203B" w:rsidRDefault="005035AF" w:rsidP="0042203B">
      <w:pPr>
        <w:pStyle w:val="a3"/>
        <w:ind w:left="101"/>
      </w:pPr>
      <w:r>
        <w:rPr>
          <w:rFonts w:hint="eastAsia"/>
        </w:rPr>
        <w:t>（５</w:t>
      </w:r>
      <w:r w:rsidR="0042203B">
        <w:rPr>
          <w:rFonts w:hint="eastAsia"/>
        </w:rPr>
        <w:t>）その他総務課統計選挙係の事務に関すること</w:t>
      </w:r>
    </w:p>
    <w:p w:rsidR="0042203B" w:rsidRDefault="0042203B" w:rsidP="0042203B">
      <w:pPr>
        <w:pStyle w:val="a3"/>
        <w:ind w:left="101" w:firstLineChars="100" w:firstLine="210"/>
      </w:pPr>
      <w:r>
        <w:rPr>
          <w:rFonts w:hint="eastAsia"/>
        </w:rPr>
        <w:t>※</w:t>
      </w:r>
      <w:r w:rsidRPr="00632BC6">
        <w:rPr>
          <w:rFonts w:hint="eastAsia"/>
        </w:rPr>
        <w:t>その他、大規模災害発生時における災害対応業務（基本的に補助的な業務で、勤務時間内のみ）</w:t>
      </w:r>
    </w:p>
    <w:p w:rsidR="0042203B" w:rsidRDefault="0042203B" w:rsidP="0042203B">
      <w:pPr>
        <w:pStyle w:val="a3"/>
        <w:ind w:left="101"/>
      </w:pPr>
    </w:p>
    <w:p w:rsidR="0042203B" w:rsidRDefault="0042203B" w:rsidP="0042203B">
      <w:pPr>
        <w:pStyle w:val="a3"/>
        <w:ind w:left="101"/>
      </w:pPr>
      <w:r>
        <w:rPr>
          <w:rFonts w:hint="eastAsia"/>
        </w:rPr>
        <w:t>２　応募要件</w:t>
      </w:r>
    </w:p>
    <w:p w:rsidR="0042203B" w:rsidRDefault="0042203B" w:rsidP="00B413B6">
      <w:pPr>
        <w:pStyle w:val="a3"/>
        <w:ind w:left="101"/>
      </w:pPr>
      <w:r>
        <w:rPr>
          <w:rFonts w:hint="eastAsia"/>
        </w:rPr>
        <w:t>（１）</w:t>
      </w:r>
      <w:r w:rsidR="008938FE">
        <w:rPr>
          <w:rFonts w:hint="eastAsia"/>
        </w:rPr>
        <w:t>窓口・電話対応ができる方</w:t>
      </w:r>
    </w:p>
    <w:p w:rsidR="008938FE" w:rsidRDefault="008938FE" w:rsidP="00B413B6">
      <w:pPr>
        <w:pStyle w:val="a3"/>
        <w:ind w:left="101"/>
      </w:pPr>
      <w:r>
        <w:rPr>
          <w:rFonts w:hint="eastAsia"/>
        </w:rPr>
        <w:t>（２）パソコンの基本操作（Excel・ワード等の入力・端末操作など）ができる方</w:t>
      </w:r>
    </w:p>
    <w:p w:rsidR="0042203B" w:rsidRDefault="00B413B6" w:rsidP="0042203B">
      <w:pPr>
        <w:pStyle w:val="a3"/>
        <w:ind w:left="101"/>
      </w:pPr>
      <w:r>
        <w:rPr>
          <w:rFonts w:hint="eastAsia"/>
        </w:rPr>
        <w:t>（２</w:t>
      </w:r>
      <w:r w:rsidR="0042203B">
        <w:rPr>
          <w:rFonts w:hint="eastAsia"/>
        </w:rPr>
        <w:t>）地方公務員法第</w:t>
      </w:r>
      <w:r w:rsidR="0042203B">
        <w:t>16条に定める採用に関する欠格事由に該当しないこと</w:t>
      </w:r>
    </w:p>
    <w:p w:rsidR="0042203B" w:rsidRDefault="00B413B6" w:rsidP="0042203B">
      <w:pPr>
        <w:pStyle w:val="a3"/>
        <w:ind w:left="101"/>
      </w:pPr>
      <w:r>
        <w:rPr>
          <w:rFonts w:hint="eastAsia"/>
        </w:rPr>
        <w:t xml:space="preserve">　※欠格事由については、申込書で確認してください。</w:t>
      </w:r>
    </w:p>
    <w:p w:rsidR="00B413B6" w:rsidRPr="00B413B6" w:rsidRDefault="00B413B6" w:rsidP="0042203B">
      <w:pPr>
        <w:pStyle w:val="a3"/>
        <w:ind w:left="101"/>
      </w:pPr>
    </w:p>
    <w:p w:rsidR="00632BC6" w:rsidRDefault="0042203B" w:rsidP="00632BC6">
      <w:pPr>
        <w:pStyle w:val="a3"/>
        <w:ind w:left="101"/>
      </w:pPr>
      <w:r>
        <w:rPr>
          <w:rFonts w:hint="eastAsia"/>
        </w:rPr>
        <w:t>３</w:t>
      </w:r>
      <w:r w:rsidR="00632BC6">
        <w:rPr>
          <w:rFonts w:hint="eastAsia"/>
        </w:rPr>
        <w:t xml:space="preserve">　募集人数</w:t>
      </w:r>
    </w:p>
    <w:p w:rsidR="00632BC6" w:rsidRDefault="00332363" w:rsidP="00632BC6">
      <w:pPr>
        <w:pStyle w:val="a3"/>
        <w:ind w:left="101"/>
      </w:pPr>
      <w:r>
        <w:rPr>
          <w:rFonts w:hint="eastAsia"/>
        </w:rPr>
        <w:t xml:space="preserve">　　５</w:t>
      </w:r>
      <w:r w:rsidR="00632BC6">
        <w:rPr>
          <w:rFonts w:hint="eastAsia"/>
        </w:rPr>
        <w:t>名</w:t>
      </w:r>
    </w:p>
    <w:p w:rsidR="00632BC6" w:rsidRDefault="00632BC6" w:rsidP="00632BC6">
      <w:pPr>
        <w:pStyle w:val="a3"/>
        <w:ind w:left="101"/>
      </w:pPr>
    </w:p>
    <w:p w:rsidR="00651D82" w:rsidRDefault="00651D82" w:rsidP="00651D82">
      <w:pPr>
        <w:pStyle w:val="a3"/>
        <w:ind w:left="101"/>
      </w:pPr>
      <w:r>
        <w:rPr>
          <w:rFonts w:hint="eastAsia"/>
        </w:rPr>
        <w:t xml:space="preserve">４　</w:t>
      </w:r>
      <w:r>
        <w:t xml:space="preserve">身分 </w:t>
      </w:r>
    </w:p>
    <w:p w:rsidR="00651D82" w:rsidRDefault="00651D82" w:rsidP="00651D82">
      <w:pPr>
        <w:pStyle w:val="a3"/>
        <w:ind w:left="101" w:firstLineChars="200" w:firstLine="420"/>
      </w:pPr>
      <w:r>
        <w:t>地方公務員法第 22 条の２に基づく会計年度任用職</w:t>
      </w:r>
      <w:r w:rsidR="00A83B2E">
        <w:rPr>
          <w:rFonts w:hint="eastAsia"/>
        </w:rPr>
        <w:t>員</w:t>
      </w:r>
    </w:p>
    <w:p w:rsidR="00651D82" w:rsidRPr="00651D82" w:rsidRDefault="00651D82" w:rsidP="00632BC6">
      <w:pPr>
        <w:pStyle w:val="a3"/>
        <w:ind w:left="101"/>
      </w:pPr>
    </w:p>
    <w:p w:rsidR="0042203B" w:rsidRDefault="00651D82" w:rsidP="0042203B">
      <w:pPr>
        <w:pStyle w:val="a3"/>
        <w:ind w:left="101"/>
      </w:pPr>
      <w:r>
        <w:rPr>
          <w:rFonts w:hint="eastAsia"/>
        </w:rPr>
        <w:t>５</w:t>
      </w:r>
      <w:r w:rsidR="0042203B">
        <w:rPr>
          <w:rFonts w:hint="eastAsia"/>
        </w:rPr>
        <w:t xml:space="preserve">　任用期間及び勤務日</w:t>
      </w:r>
    </w:p>
    <w:p w:rsidR="0042203B" w:rsidRDefault="005035AF" w:rsidP="0042203B">
      <w:pPr>
        <w:pStyle w:val="a3"/>
        <w:numPr>
          <w:ilvl w:val="0"/>
          <w:numId w:val="4"/>
        </w:numPr>
      </w:pPr>
      <w:r>
        <w:rPr>
          <w:rFonts w:hint="eastAsia"/>
        </w:rPr>
        <w:t>任用期間　令和７年８</w:t>
      </w:r>
      <w:r w:rsidR="00A27A81">
        <w:rPr>
          <w:rFonts w:hint="eastAsia"/>
        </w:rPr>
        <w:t>月</w:t>
      </w:r>
      <w:r w:rsidR="007B10D0">
        <w:rPr>
          <w:rFonts w:hint="eastAsia"/>
        </w:rPr>
        <w:t>６日（水</w:t>
      </w:r>
      <w:r w:rsidR="00A27A81">
        <w:rPr>
          <w:rFonts w:hint="eastAsia"/>
        </w:rPr>
        <w:t>）～令和７</w:t>
      </w:r>
      <w:r w:rsidR="0042203B">
        <w:rPr>
          <w:rFonts w:hint="eastAsia"/>
        </w:rPr>
        <w:t>年</w:t>
      </w:r>
      <w:r>
        <w:rPr>
          <w:rFonts w:hint="eastAsia"/>
        </w:rPr>
        <w:t>９</w:t>
      </w:r>
      <w:r w:rsidR="0042203B">
        <w:t>月</w:t>
      </w:r>
      <w:r>
        <w:rPr>
          <w:rFonts w:hint="eastAsia"/>
        </w:rPr>
        <w:t>30</w:t>
      </w:r>
      <w:r w:rsidR="00A27A81">
        <w:t>日（</w:t>
      </w:r>
      <w:r>
        <w:rPr>
          <w:rFonts w:hint="eastAsia"/>
        </w:rPr>
        <w:t>火</w:t>
      </w:r>
      <w:r w:rsidR="0042203B">
        <w:t>）</w:t>
      </w:r>
    </w:p>
    <w:p w:rsidR="00EB3CD2" w:rsidRDefault="0042203B" w:rsidP="00EB3CD2">
      <w:pPr>
        <w:pStyle w:val="a3"/>
        <w:numPr>
          <w:ilvl w:val="0"/>
          <w:numId w:val="4"/>
        </w:numPr>
      </w:pPr>
      <w:r>
        <w:rPr>
          <w:rFonts w:hint="eastAsia"/>
        </w:rPr>
        <w:t>勤務日</w:t>
      </w:r>
    </w:p>
    <w:p w:rsidR="00EB3CD2" w:rsidRDefault="005035AF" w:rsidP="00974B31">
      <w:pPr>
        <w:pStyle w:val="a3"/>
        <w:ind w:left="202" w:firstLine="619"/>
      </w:pPr>
      <w:r>
        <w:rPr>
          <w:rFonts w:hint="eastAsia"/>
        </w:rPr>
        <w:t>上記期間のうち</w:t>
      </w:r>
      <w:r w:rsidR="00A27A81">
        <w:rPr>
          <w:rFonts w:hint="eastAsia"/>
        </w:rPr>
        <w:t>原則週</w:t>
      </w:r>
      <w:r w:rsidR="00A27CB5">
        <w:rPr>
          <w:rFonts w:hint="eastAsia"/>
        </w:rPr>
        <w:t>２～</w:t>
      </w:r>
      <w:r w:rsidR="00A27A81">
        <w:rPr>
          <w:rFonts w:hint="eastAsia"/>
        </w:rPr>
        <w:t>３日</w:t>
      </w:r>
      <w:r w:rsidR="00EB3CD2">
        <w:rPr>
          <w:rFonts w:hint="eastAsia"/>
        </w:rPr>
        <w:t>（計</w:t>
      </w:r>
      <w:r>
        <w:rPr>
          <w:rFonts w:hint="eastAsia"/>
        </w:rPr>
        <w:t>16</w:t>
      </w:r>
      <w:r w:rsidR="00A27CB5">
        <w:rPr>
          <w:rFonts w:hint="eastAsia"/>
        </w:rPr>
        <w:t>～</w:t>
      </w:r>
      <w:r>
        <w:rPr>
          <w:rFonts w:hint="eastAsia"/>
        </w:rPr>
        <w:t>24</w:t>
      </w:r>
      <w:r w:rsidR="00EB3CD2">
        <w:t>日</w:t>
      </w:r>
      <w:r w:rsidR="002C2D0B">
        <w:t>程度）勤務</w:t>
      </w:r>
    </w:p>
    <w:p w:rsidR="0042203B" w:rsidRDefault="00A83B2E" w:rsidP="00E03592">
      <w:pPr>
        <w:pStyle w:val="a3"/>
        <w:ind w:left="90" w:firstLine="720"/>
      </w:pPr>
      <w:r>
        <w:rPr>
          <w:rFonts w:hint="eastAsia"/>
        </w:rPr>
        <w:t>※具体的な勤務日</w:t>
      </w:r>
      <w:r w:rsidR="0042203B">
        <w:rPr>
          <w:rFonts w:hint="eastAsia"/>
        </w:rPr>
        <w:t>等は後日指定。</w:t>
      </w:r>
    </w:p>
    <w:p w:rsidR="0042203B" w:rsidRDefault="0042203B" w:rsidP="0042203B">
      <w:pPr>
        <w:pStyle w:val="a3"/>
        <w:ind w:left="101" w:firstLineChars="300" w:firstLine="630"/>
      </w:pPr>
    </w:p>
    <w:p w:rsidR="0042203B" w:rsidRDefault="0042203B" w:rsidP="0042203B">
      <w:pPr>
        <w:pStyle w:val="a3"/>
        <w:ind w:left="101"/>
      </w:pPr>
      <w:r>
        <w:rPr>
          <w:rFonts w:hint="eastAsia"/>
        </w:rPr>
        <w:t>６　勤務時間</w:t>
      </w:r>
    </w:p>
    <w:p w:rsidR="0042203B" w:rsidRDefault="0042203B" w:rsidP="0042203B">
      <w:pPr>
        <w:pStyle w:val="a3"/>
        <w:ind w:left="101"/>
      </w:pPr>
      <w:r>
        <w:rPr>
          <w:rFonts w:hint="eastAsia"/>
        </w:rPr>
        <w:t xml:space="preserve">　　午前８時</w:t>
      </w:r>
      <w:r>
        <w:t>45分から午後５時15分まで（うち休憩１時間）</w:t>
      </w:r>
    </w:p>
    <w:p w:rsidR="0042203B" w:rsidRDefault="0042203B" w:rsidP="0042203B">
      <w:pPr>
        <w:pStyle w:val="a3"/>
        <w:ind w:left="101"/>
      </w:pPr>
    </w:p>
    <w:p w:rsidR="0042203B" w:rsidRDefault="0042203B" w:rsidP="0042203B">
      <w:pPr>
        <w:pStyle w:val="a3"/>
        <w:ind w:left="101"/>
      </w:pPr>
      <w:r>
        <w:rPr>
          <w:rFonts w:hint="eastAsia"/>
        </w:rPr>
        <w:t>７　勤務場所</w:t>
      </w:r>
    </w:p>
    <w:p w:rsidR="0042203B" w:rsidRDefault="0042203B" w:rsidP="0042203B">
      <w:pPr>
        <w:pStyle w:val="a3"/>
        <w:ind w:left="101"/>
      </w:pPr>
      <w:r>
        <w:rPr>
          <w:rFonts w:hint="eastAsia"/>
        </w:rPr>
        <w:t xml:space="preserve">　　青葉区総務課及び青葉区庁舎内会議室</w:t>
      </w:r>
    </w:p>
    <w:p w:rsidR="0042203B" w:rsidRDefault="0042203B" w:rsidP="0042203B">
      <w:pPr>
        <w:pStyle w:val="a3"/>
        <w:ind w:left="101"/>
      </w:pPr>
    </w:p>
    <w:p w:rsidR="0042203B" w:rsidRDefault="0042203B" w:rsidP="0042203B">
      <w:pPr>
        <w:pStyle w:val="a3"/>
        <w:ind w:left="101"/>
      </w:pPr>
      <w:r>
        <w:rPr>
          <w:rFonts w:hint="eastAsia"/>
        </w:rPr>
        <w:t>８　給与</w:t>
      </w:r>
    </w:p>
    <w:p w:rsidR="0042203B" w:rsidRDefault="0042203B" w:rsidP="0042203B">
      <w:pPr>
        <w:pStyle w:val="a3"/>
        <w:ind w:left="101"/>
      </w:pPr>
      <w:r>
        <w:rPr>
          <w:rFonts w:hint="eastAsia"/>
        </w:rPr>
        <w:t xml:space="preserve">　　日額</w:t>
      </w:r>
      <w:r w:rsidR="003F528E">
        <w:rPr>
          <w:rFonts w:hint="eastAsia"/>
        </w:rPr>
        <w:t>10</w:t>
      </w:r>
      <w:r w:rsidR="00A27A81">
        <w:t>,</w:t>
      </w:r>
      <w:r w:rsidR="003F528E">
        <w:rPr>
          <w:rFonts w:hint="eastAsia"/>
        </w:rPr>
        <w:t>32</w:t>
      </w:r>
      <w:r w:rsidR="00A27A81">
        <w:rPr>
          <w:rFonts w:hint="eastAsia"/>
        </w:rPr>
        <w:t>0</w:t>
      </w:r>
      <w:r>
        <w:t>円（※）　通勤費用（実費相当額、上限あり）を別途支給</w:t>
      </w:r>
    </w:p>
    <w:p w:rsidR="00A86E8B" w:rsidRDefault="0042203B" w:rsidP="00060FB2">
      <w:pPr>
        <w:pStyle w:val="a3"/>
        <w:ind w:left="101"/>
      </w:pPr>
      <w:r>
        <w:t xml:space="preserve"> </w:t>
      </w:r>
    </w:p>
    <w:p w:rsidR="00902796" w:rsidRDefault="00902796" w:rsidP="00902796">
      <w:pPr>
        <w:pStyle w:val="a3"/>
        <w:ind w:left="101"/>
      </w:pPr>
      <w:r>
        <w:rPr>
          <w:rFonts w:hint="eastAsia"/>
        </w:rPr>
        <w:t>９　休暇等</w:t>
      </w:r>
    </w:p>
    <w:p w:rsidR="00902796" w:rsidRDefault="00902796" w:rsidP="00902796">
      <w:pPr>
        <w:pStyle w:val="a3"/>
        <w:ind w:left="101" w:firstLineChars="200" w:firstLine="420"/>
      </w:pPr>
      <w:r>
        <w:rPr>
          <w:rFonts w:hint="eastAsia"/>
        </w:rPr>
        <w:t>週の勤務日数に応じた日数の年次休暇等を付与します。</w:t>
      </w:r>
    </w:p>
    <w:p w:rsidR="00902796" w:rsidRPr="00902796" w:rsidRDefault="00902796" w:rsidP="0042203B">
      <w:pPr>
        <w:pStyle w:val="a3"/>
        <w:ind w:left="101"/>
      </w:pPr>
    </w:p>
    <w:p w:rsidR="0042203B" w:rsidRDefault="00A86E8B" w:rsidP="0042203B">
      <w:pPr>
        <w:pStyle w:val="a3"/>
        <w:ind w:left="101"/>
      </w:pPr>
      <w:r>
        <w:rPr>
          <w:rFonts w:hint="eastAsia"/>
        </w:rPr>
        <w:t xml:space="preserve">10　</w:t>
      </w:r>
      <w:r w:rsidR="0042203B">
        <w:rPr>
          <w:rFonts w:hint="eastAsia"/>
        </w:rPr>
        <w:t>社会保険</w:t>
      </w:r>
    </w:p>
    <w:p w:rsidR="0042203B" w:rsidRDefault="0042203B" w:rsidP="00B2739B">
      <w:pPr>
        <w:pStyle w:val="a3"/>
        <w:ind w:left="311" w:hanging="210"/>
      </w:pPr>
      <w:r>
        <w:rPr>
          <w:rFonts w:hint="eastAsia"/>
        </w:rPr>
        <w:lastRenderedPageBreak/>
        <w:t xml:space="preserve">　　</w:t>
      </w:r>
      <w:r w:rsidR="00B2739B" w:rsidRPr="00B2739B">
        <w:rPr>
          <w:rFonts w:hint="eastAsia"/>
        </w:rPr>
        <w:t>雇用保険は実際の勤務時間に応じて加入対象となる場合があります。</w:t>
      </w:r>
    </w:p>
    <w:p w:rsidR="00A86E8B" w:rsidRDefault="00A86E8B" w:rsidP="0042203B">
      <w:pPr>
        <w:pStyle w:val="a3"/>
        <w:ind w:left="101"/>
      </w:pPr>
    </w:p>
    <w:p w:rsidR="00B413B6" w:rsidRDefault="00B413B6" w:rsidP="0042203B">
      <w:pPr>
        <w:pStyle w:val="a3"/>
        <w:ind w:left="101"/>
      </w:pPr>
    </w:p>
    <w:p w:rsidR="00632BC6" w:rsidRDefault="00A86E8B" w:rsidP="008C05B3">
      <w:pPr>
        <w:pStyle w:val="a3"/>
        <w:ind w:left="101"/>
      </w:pPr>
      <w:r>
        <w:rPr>
          <w:rFonts w:hint="eastAsia"/>
        </w:rPr>
        <w:t xml:space="preserve">11　</w:t>
      </w:r>
      <w:r w:rsidR="008C05B3">
        <w:rPr>
          <w:rFonts w:hint="eastAsia"/>
        </w:rPr>
        <w:t>応募</w:t>
      </w:r>
      <w:r w:rsidR="00632BC6">
        <w:rPr>
          <w:rFonts w:hint="eastAsia"/>
        </w:rPr>
        <w:t>方法</w:t>
      </w:r>
    </w:p>
    <w:p w:rsidR="008C05B3" w:rsidRDefault="008C05B3" w:rsidP="008C05B3">
      <w:pPr>
        <w:pStyle w:val="a3"/>
        <w:numPr>
          <w:ilvl w:val="0"/>
          <w:numId w:val="5"/>
        </w:numPr>
      </w:pPr>
      <w:r>
        <w:t xml:space="preserve">提出書類 </w:t>
      </w:r>
    </w:p>
    <w:p w:rsidR="00B413B6" w:rsidRDefault="00B413B6" w:rsidP="00B413B6">
      <w:pPr>
        <w:pStyle w:val="a3"/>
        <w:ind w:left="0" w:firstLine="630"/>
      </w:pPr>
      <w:r>
        <w:rPr>
          <w:rFonts w:hint="eastAsia"/>
        </w:rPr>
        <w:t xml:space="preserve">ア　</w:t>
      </w:r>
      <w:r w:rsidR="008C05B3">
        <w:t>会計年度任用職員申込書</w:t>
      </w:r>
    </w:p>
    <w:p w:rsidR="00B413B6" w:rsidRPr="00B413B6" w:rsidRDefault="00B413B6" w:rsidP="00B413B6">
      <w:pPr>
        <w:pStyle w:val="a3"/>
        <w:ind w:left="0" w:firstLine="630"/>
      </w:pPr>
      <w:r>
        <w:rPr>
          <w:rFonts w:hint="eastAsia"/>
        </w:rPr>
        <w:t xml:space="preserve">イ　</w:t>
      </w:r>
      <w:r w:rsidR="008C05B3">
        <w:t>エントリーシート</w:t>
      </w:r>
    </w:p>
    <w:p w:rsidR="008C05B3" w:rsidRDefault="008C05B3" w:rsidP="008C05B3">
      <w:pPr>
        <w:pStyle w:val="a3"/>
        <w:numPr>
          <w:ilvl w:val="0"/>
          <w:numId w:val="5"/>
        </w:numPr>
      </w:pPr>
      <w:r>
        <w:rPr>
          <w:rFonts w:hint="eastAsia"/>
        </w:rPr>
        <w:t xml:space="preserve">提出方法　</w:t>
      </w:r>
    </w:p>
    <w:p w:rsidR="008C05B3" w:rsidRDefault="008C05B3" w:rsidP="002C2D0B">
      <w:pPr>
        <w:pStyle w:val="a3"/>
        <w:ind w:left="191" w:firstLineChars="300" w:firstLine="630"/>
      </w:pPr>
      <w:r>
        <w:t>必要書類を郵送または開庁時間中に窓</w:t>
      </w:r>
      <w:r w:rsidRPr="008C05B3">
        <w:rPr>
          <w:rFonts w:ascii="Microsoft JhengHei" w:eastAsia="Microsoft JhengHei" w:hAnsi="Microsoft JhengHei" w:cs="Microsoft JhengHei" w:hint="eastAsia"/>
        </w:rPr>
        <w:t>⼝</w:t>
      </w:r>
      <w:r>
        <w:rPr>
          <w:rFonts w:hint="eastAsia"/>
        </w:rPr>
        <w:t>に直接持参してください。</w:t>
      </w:r>
      <w:r>
        <w:t xml:space="preserve"> </w:t>
      </w:r>
    </w:p>
    <w:p w:rsidR="008C05B3" w:rsidRDefault="008C05B3" w:rsidP="002C2D0B">
      <w:pPr>
        <w:pStyle w:val="a3"/>
        <w:ind w:left="191" w:firstLineChars="300" w:firstLine="630"/>
      </w:pPr>
      <w:r>
        <w:rPr>
          <w:rFonts w:ascii="Microsoft JhengHei" w:eastAsia="Microsoft JhengHei" w:hAnsi="Microsoft JhengHei" w:cs="Microsoft JhengHei" w:hint="eastAsia"/>
        </w:rPr>
        <w:t>⻘</w:t>
      </w:r>
      <w:r>
        <w:rPr>
          <w:rFonts w:hint="eastAsia"/>
        </w:rPr>
        <w:t>葉区役所４階</w:t>
      </w:r>
      <w:r>
        <w:t>72番窓</w:t>
      </w:r>
      <w:r>
        <w:rPr>
          <w:rFonts w:ascii="Microsoft JhengHei" w:eastAsia="Microsoft JhengHei" w:hAnsi="Microsoft JhengHei" w:cs="Microsoft JhengHei" w:hint="eastAsia"/>
        </w:rPr>
        <w:t>⼝</w:t>
      </w:r>
      <w:r>
        <w:rPr>
          <w:rFonts w:hint="eastAsia"/>
        </w:rPr>
        <w:t>（</w:t>
      </w:r>
      <w:r>
        <w:rPr>
          <w:rFonts w:ascii="Microsoft JhengHei" w:eastAsia="Microsoft JhengHei" w:hAnsi="Microsoft JhengHei" w:cs="Microsoft JhengHei" w:hint="eastAsia"/>
        </w:rPr>
        <w:t>⻘</w:t>
      </w:r>
      <w:r>
        <w:rPr>
          <w:rFonts w:hint="eastAsia"/>
        </w:rPr>
        <w:t>葉区役所総務課統計選挙係）</w:t>
      </w:r>
    </w:p>
    <w:p w:rsidR="00974B31" w:rsidRDefault="008C05B3" w:rsidP="00974B31">
      <w:pPr>
        <w:pStyle w:val="a3"/>
        <w:ind w:left="0" w:firstLineChars="342" w:firstLine="718"/>
      </w:pPr>
      <w:r>
        <w:t xml:space="preserve"> 〒225-0024 横浜市</w:t>
      </w:r>
      <w:r>
        <w:rPr>
          <w:rFonts w:ascii="Microsoft JhengHei" w:eastAsia="Microsoft JhengHei" w:hAnsi="Microsoft JhengHei" w:cs="Microsoft JhengHei" w:hint="eastAsia"/>
        </w:rPr>
        <w:t>⻘</w:t>
      </w:r>
      <w:r>
        <w:rPr>
          <w:rFonts w:hint="eastAsia"/>
        </w:rPr>
        <w:t>葉区市ケ尾町</w:t>
      </w:r>
      <w:r>
        <w:t>31-4</w:t>
      </w:r>
    </w:p>
    <w:p w:rsidR="008C05B3" w:rsidRDefault="008C05B3" w:rsidP="008C05B3">
      <w:pPr>
        <w:pStyle w:val="a3"/>
        <w:numPr>
          <w:ilvl w:val="0"/>
          <w:numId w:val="5"/>
        </w:numPr>
      </w:pPr>
      <w:r>
        <w:rPr>
          <w:rFonts w:hint="eastAsia"/>
        </w:rPr>
        <w:t>提出期限</w:t>
      </w:r>
    </w:p>
    <w:p w:rsidR="008C05B3" w:rsidRDefault="00D75C00" w:rsidP="002C2D0B">
      <w:pPr>
        <w:pStyle w:val="a3"/>
        <w:ind w:left="191" w:firstLineChars="300" w:firstLine="630"/>
      </w:pPr>
      <w:r>
        <w:rPr>
          <w:rFonts w:hint="eastAsia"/>
        </w:rPr>
        <w:t>令</w:t>
      </w:r>
      <w:r w:rsidR="00A27A81">
        <w:t>和</w:t>
      </w:r>
      <w:r w:rsidR="005035AF">
        <w:rPr>
          <w:rFonts w:hint="eastAsia"/>
        </w:rPr>
        <w:t>７</w:t>
      </w:r>
      <w:r w:rsidR="00A27A81">
        <w:t>年</w:t>
      </w:r>
      <w:r w:rsidR="005035AF">
        <w:rPr>
          <w:rFonts w:hint="eastAsia"/>
        </w:rPr>
        <w:t>７</w:t>
      </w:r>
      <w:r w:rsidR="00A27A81">
        <w:t>月</w:t>
      </w:r>
      <w:r w:rsidR="00A83B2E">
        <w:rPr>
          <w:rFonts w:hint="eastAsia"/>
        </w:rPr>
        <w:t>16</w:t>
      </w:r>
      <w:r w:rsidR="008C05B3">
        <w:t>日(</w:t>
      </w:r>
      <w:r w:rsidR="00332363">
        <w:rPr>
          <w:rFonts w:hint="eastAsia"/>
        </w:rPr>
        <w:t>水</w:t>
      </w:r>
      <w:r w:rsidR="008C05B3">
        <w:t>)17時まで</w:t>
      </w:r>
      <w:r w:rsidR="00921B4A">
        <w:rPr>
          <w:rFonts w:hint="eastAsia"/>
        </w:rPr>
        <w:t>（必着）</w:t>
      </w:r>
    </w:p>
    <w:p w:rsidR="00632BC6" w:rsidRPr="00A83B2E" w:rsidRDefault="00632BC6" w:rsidP="00632BC6">
      <w:pPr>
        <w:pStyle w:val="a3"/>
        <w:ind w:left="101"/>
      </w:pPr>
    </w:p>
    <w:p w:rsidR="00632BC6" w:rsidRDefault="00D75C00" w:rsidP="00632BC6">
      <w:pPr>
        <w:pStyle w:val="a3"/>
        <w:ind w:left="101"/>
      </w:pPr>
      <w:r>
        <w:rPr>
          <w:rFonts w:hint="eastAsia"/>
        </w:rPr>
        <w:t>12</w:t>
      </w:r>
      <w:r w:rsidR="00632BC6">
        <w:rPr>
          <w:rFonts w:hint="eastAsia"/>
        </w:rPr>
        <w:t xml:space="preserve">　選考方法</w:t>
      </w:r>
    </w:p>
    <w:p w:rsidR="00632BC6" w:rsidRDefault="00632BC6" w:rsidP="00632BC6">
      <w:pPr>
        <w:pStyle w:val="a3"/>
        <w:ind w:left="101"/>
      </w:pPr>
      <w:r>
        <w:rPr>
          <w:rFonts w:hint="eastAsia"/>
        </w:rPr>
        <w:t xml:space="preserve">　　書類選考</w:t>
      </w:r>
    </w:p>
    <w:p w:rsidR="008C05B3" w:rsidRDefault="00A27A81" w:rsidP="00A90181">
      <w:pPr>
        <w:pStyle w:val="a3"/>
        <w:ind w:left="101"/>
      </w:pPr>
      <w:r>
        <w:rPr>
          <w:rFonts w:hint="eastAsia"/>
        </w:rPr>
        <w:t xml:space="preserve">　　</w:t>
      </w:r>
      <w:r w:rsidR="005035AF">
        <w:rPr>
          <w:rFonts w:hint="eastAsia"/>
        </w:rPr>
        <w:t>※合否に関わらず、結果通知を発送します。（令和７年７</w:t>
      </w:r>
      <w:r w:rsidR="003F528E" w:rsidRPr="003F528E">
        <w:rPr>
          <w:rFonts w:hint="eastAsia"/>
        </w:rPr>
        <w:t>月</w:t>
      </w:r>
      <w:r w:rsidR="00706339">
        <w:rPr>
          <w:rFonts w:hint="eastAsia"/>
        </w:rPr>
        <w:t>25</w:t>
      </w:r>
      <w:r w:rsidR="005035AF">
        <w:t>日（</w:t>
      </w:r>
      <w:r w:rsidR="00706339">
        <w:rPr>
          <w:rFonts w:hint="eastAsia"/>
        </w:rPr>
        <w:t>金</w:t>
      </w:r>
      <w:r w:rsidR="003F528E" w:rsidRPr="003F528E">
        <w:t>）を予定）</w:t>
      </w:r>
    </w:p>
    <w:p w:rsidR="003F528E" w:rsidRDefault="003F528E" w:rsidP="00A90181">
      <w:pPr>
        <w:pStyle w:val="a3"/>
        <w:ind w:left="101"/>
      </w:pPr>
    </w:p>
    <w:p w:rsidR="008C05B3" w:rsidRDefault="00D75C00" w:rsidP="008C05B3">
      <w:pPr>
        <w:pStyle w:val="a3"/>
        <w:ind w:left="101"/>
      </w:pPr>
      <w:r>
        <w:rPr>
          <w:rFonts w:hint="eastAsia"/>
        </w:rPr>
        <w:t>13</w:t>
      </w:r>
      <w:r w:rsidR="008C05B3">
        <w:rPr>
          <w:rFonts w:hint="eastAsia"/>
        </w:rPr>
        <w:t xml:space="preserve">　採用予定年月日</w:t>
      </w:r>
    </w:p>
    <w:p w:rsidR="008C05B3" w:rsidRDefault="007B10D0" w:rsidP="008C05B3">
      <w:pPr>
        <w:pStyle w:val="a3"/>
        <w:ind w:left="101"/>
      </w:pPr>
      <w:r>
        <w:rPr>
          <w:rFonts w:hint="eastAsia"/>
        </w:rPr>
        <w:t xml:space="preserve">　　令和７年８</w:t>
      </w:r>
      <w:r w:rsidR="00A27A81">
        <w:rPr>
          <w:rFonts w:hint="eastAsia"/>
        </w:rPr>
        <w:t>月</w:t>
      </w:r>
      <w:r>
        <w:rPr>
          <w:rFonts w:hint="eastAsia"/>
        </w:rPr>
        <w:t>６</w:t>
      </w:r>
      <w:r w:rsidR="008C05B3">
        <w:rPr>
          <w:rFonts w:hint="eastAsia"/>
        </w:rPr>
        <w:t>日</w:t>
      </w:r>
      <w:r w:rsidR="00A83B2E">
        <w:rPr>
          <w:rFonts w:hint="eastAsia"/>
        </w:rPr>
        <w:t>（水</w:t>
      </w:r>
      <w:bookmarkStart w:id="0" w:name="_GoBack"/>
      <w:bookmarkEnd w:id="0"/>
      <w:r w:rsidR="00B413B6">
        <w:rPr>
          <w:rFonts w:hint="eastAsia"/>
        </w:rPr>
        <w:t>）</w:t>
      </w:r>
    </w:p>
    <w:p w:rsidR="00632BC6" w:rsidRPr="008C05B3" w:rsidRDefault="00632BC6" w:rsidP="00D75C00">
      <w:pPr>
        <w:pStyle w:val="a3"/>
        <w:ind w:left="0"/>
      </w:pPr>
    </w:p>
    <w:p w:rsidR="0018021F" w:rsidRPr="00632BC6" w:rsidRDefault="00902796" w:rsidP="009247D6">
      <w:pPr>
        <w:tabs>
          <w:tab w:val="left" w:pos="529"/>
        </w:tabs>
        <w:spacing w:before="172"/>
        <w:ind w:firstLineChars="50" w:firstLine="104"/>
        <w:rPr>
          <w:sz w:val="21"/>
        </w:rPr>
      </w:pPr>
      <w:r>
        <w:rPr>
          <w:rFonts w:hint="eastAsia"/>
          <w:spacing w:val="-3"/>
          <w:sz w:val="21"/>
        </w:rPr>
        <w:t>14</w:t>
      </w:r>
      <w:r w:rsidR="00632BC6">
        <w:rPr>
          <w:rFonts w:hint="eastAsia"/>
          <w:spacing w:val="-3"/>
          <w:sz w:val="21"/>
        </w:rPr>
        <w:t xml:space="preserve">　</w:t>
      </w:r>
      <w:r w:rsidR="00A90181" w:rsidRPr="00632BC6">
        <w:rPr>
          <w:spacing w:val="-3"/>
          <w:sz w:val="21"/>
        </w:rPr>
        <w:t>問合せ先</w:t>
      </w:r>
    </w:p>
    <w:p w:rsidR="00902796" w:rsidRDefault="00A90181">
      <w:pPr>
        <w:pStyle w:val="a3"/>
        <w:ind w:left="526"/>
      </w:pPr>
      <w:r>
        <w:t>横浜市青葉区総務課統計選挙係  会計年度任用職員採用担当</w:t>
      </w:r>
    </w:p>
    <w:p w:rsidR="0018021F" w:rsidRDefault="00A90181" w:rsidP="00902796">
      <w:pPr>
        <w:pStyle w:val="a3"/>
        <w:ind w:left="0" w:firstLine="526"/>
      </w:pPr>
      <w:r>
        <w:t>電話：045-978-</w:t>
      </w:r>
      <w:r>
        <w:rPr>
          <w:spacing w:val="-4"/>
        </w:rPr>
        <w:t>2205</w:t>
      </w:r>
    </w:p>
    <w:sectPr w:rsidR="0018021F">
      <w:pgSz w:w="11910" w:h="16840"/>
      <w:pgMar w:top="1200" w:right="154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BC6" w:rsidRDefault="00632BC6" w:rsidP="00632BC6">
      <w:r>
        <w:separator/>
      </w:r>
    </w:p>
  </w:endnote>
  <w:endnote w:type="continuationSeparator" w:id="0">
    <w:p w:rsidR="00632BC6" w:rsidRDefault="00632BC6" w:rsidP="0063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BC6" w:rsidRDefault="00632BC6" w:rsidP="00632BC6">
      <w:r>
        <w:separator/>
      </w:r>
    </w:p>
  </w:footnote>
  <w:footnote w:type="continuationSeparator" w:id="0">
    <w:p w:rsidR="00632BC6" w:rsidRDefault="00632BC6" w:rsidP="00632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B178F"/>
    <w:multiLevelType w:val="hybridMultilevel"/>
    <w:tmpl w:val="C742E028"/>
    <w:lvl w:ilvl="0" w:tplc="E58EFCEE">
      <w:start w:val="1"/>
      <w:numFmt w:val="decimalFullWidth"/>
      <w:lvlText w:val="（%1）"/>
      <w:lvlJc w:val="left"/>
      <w:pPr>
        <w:ind w:left="821" w:hanging="72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 w15:restartNumberingAfterBreak="0">
    <w:nsid w:val="1768260D"/>
    <w:multiLevelType w:val="hybridMultilevel"/>
    <w:tmpl w:val="D8EA00D4"/>
    <w:lvl w:ilvl="0" w:tplc="1A742D9A">
      <w:start w:val="10"/>
      <w:numFmt w:val="decimal"/>
      <w:lvlText w:val="%1"/>
      <w:lvlJc w:val="left"/>
      <w:pPr>
        <w:ind w:left="528" w:hanging="428"/>
      </w:pPr>
      <w:rPr>
        <w:rFonts w:ascii="BIZ UDゴシック" w:eastAsia="BIZ UDゴシック" w:hAnsi="BIZ UDゴシック" w:cs="BIZ UDゴシック" w:hint="default"/>
        <w:b w:val="0"/>
        <w:bCs w:val="0"/>
        <w:i w:val="0"/>
        <w:iCs w:val="0"/>
        <w:spacing w:val="0"/>
        <w:w w:val="100"/>
        <w:sz w:val="21"/>
        <w:szCs w:val="21"/>
        <w:lang w:val="en-US" w:eastAsia="ja-JP" w:bidi="ar-SA"/>
      </w:rPr>
    </w:lvl>
    <w:lvl w:ilvl="1" w:tplc="BDE808EE">
      <w:start w:val="1"/>
      <w:numFmt w:val="decimal"/>
      <w:lvlText w:val="(%2)"/>
      <w:lvlJc w:val="left"/>
      <w:pPr>
        <w:ind w:left="740" w:hanging="533"/>
      </w:pPr>
      <w:rPr>
        <w:rFonts w:ascii="BIZ UDゴシック" w:eastAsia="BIZ UDゴシック" w:hAnsi="BIZ UDゴシック" w:cs="BIZ UDゴシック" w:hint="default"/>
        <w:b w:val="0"/>
        <w:bCs w:val="0"/>
        <w:i w:val="0"/>
        <w:iCs w:val="0"/>
        <w:spacing w:val="0"/>
        <w:w w:val="100"/>
        <w:sz w:val="21"/>
        <w:szCs w:val="21"/>
        <w:lang w:val="en-US" w:eastAsia="ja-JP" w:bidi="ar-SA"/>
      </w:rPr>
    </w:lvl>
    <w:lvl w:ilvl="2" w:tplc="0F12803A">
      <w:numFmt w:val="bullet"/>
      <w:lvlText w:val="•"/>
      <w:lvlJc w:val="left"/>
      <w:pPr>
        <w:ind w:left="1631" w:hanging="533"/>
      </w:pPr>
      <w:rPr>
        <w:rFonts w:hint="default"/>
        <w:lang w:val="en-US" w:eastAsia="ja-JP" w:bidi="ar-SA"/>
      </w:rPr>
    </w:lvl>
    <w:lvl w:ilvl="3" w:tplc="B8426184">
      <w:numFmt w:val="bullet"/>
      <w:lvlText w:val="•"/>
      <w:lvlJc w:val="left"/>
      <w:pPr>
        <w:ind w:left="2523" w:hanging="533"/>
      </w:pPr>
      <w:rPr>
        <w:rFonts w:hint="default"/>
        <w:lang w:val="en-US" w:eastAsia="ja-JP" w:bidi="ar-SA"/>
      </w:rPr>
    </w:lvl>
    <w:lvl w:ilvl="4" w:tplc="916691AA">
      <w:numFmt w:val="bullet"/>
      <w:lvlText w:val="•"/>
      <w:lvlJc w:val="left"/>
      <w:pPr>
        <w:ind w:left="3414" w:hanging="533"/>
      </w:pPr>
      <w:rPr>
        <w:rFonts w:hint="default"/>
        <w:lang w:val="en-US" w:eastAsia="ja-JP" w:bidi="ar-SA"/>
      </w:rPr>
    </w:lvl>
    <w:lvl w:ilvl="5" w:tplc="D03E699E">
      <w:numFmt w:val="bullet"/>
      <w:lvlText w:val="•"/>
      <w:lvlJc w:val="left"/>
      <w:pPr>
        <w:ind w:left="4306" w:hanging="533"/>
      </w:pPr>
      <w:rPr>
        <w:rFonts w:hint="default"/>
        <w:lang w:val="en-US" w:eastAsia="ja-JP" w:bidi="ar-SA"/>
      </w:rPr>
    </w:lvl>
    <w:lvl w:ilvl="6" w:tplc="561017B2">
      <w:numFmt w:val="bullet"/>
      <w:lvlText w:val="•"/>
      <w:lvlJc w:val="left"/>
      <w:pPr>
        <w:ind w:left="5198" w:hanging="533"/>
      </w:pPr>
      <w:rPr>
        <w:rFonts w:hint="default"/>
        <w:lang w:val="en-US" w:eastAsia="ja-JP" w:bidi="ar-SA"/>
      </w:rPr>
    </w:lvl>
    <w:lvl w:ilvl="7" w:tplc="841244FE">
      <w:numFmt w:val="bullet"/>
      <w:lvlText w:val="•"/>
      <w:lvlJc w:val="left"/>
      <w:pPr>
        <w:ind w:left="6089" w:hanging="533"/>
      </w:pPr>
      <w:rPr>
        <w:rFonts w:hint="default"/>
        <w:lang w:val="en-US" w:eastAsia="ja-JP" w:bidi="ar-SA"/>
      </w:rPr>
    </w:lvl>
    <w:lvl w:ilvl="8" w:tplc="53402D70">
      <w:numFmt w:val="bullet"/>
      <w:lvlText w:val="•"/>
      <w:lvlJc w:val="left"/>
      <w:pPr>
        <w:ind w:left="6981" w:hanging="533"/>
      </w:pPr>
      <w:rPr>
        <w:rFonts w:hint="default"/>
        <w:lang w:val="en-US" w:eastAsia="ja-JP" w:bidi="ar-SA"/>
      </w:rPr>
    </w:lvl>
  </w:abstractNum>
  <w:abstractNum w:abstractNumId="2" w15:restartNumberingAfterBreak="0">
    <w:nsid w:val="343E5A06"/>
    <w:multiLevelType w:val="hybridMultilevel"/>
    <w:tmpl w:val="B396EE2E"/>
    <w:lvl w:ilvl="0" w:tplc="DC4E2988">
      <w:start w:val="1"/>
      <w:numFmt w:val="decimal"/>
      <w:lvlText w:val="(%1)"/>
      <w:lvlJc w:val="left"/>
      <w:pPr>
        <w:ind w:left="741" w:hanging="533"/>
      </w:pPr>
      <w:rPr>
        <w:rFonts w:ascii="BIZ UDゴシック" w:eastAsia="BIZ UDゴシック" w:hAnsi="BIZ UDゴシック" w:cs="BIZ UDゴシック" w:hint="default"/>
        <w:b w:val="0"/>
        <w:bCs w:val="0"/>
        <w:i w:val="0"/>
        <w:iCs w:val="0"/>
        <w:spacing w:val="0"/>
        <w:w w:val="100"/>
        <w:sz w:val="21"/>
        <w:szCs w:val="21"/>
        <w:lang w:val="en-US" w:eastAsia="ja-JP" w:bidi="ar-SA"/>
      </w:rPr>
    </w:lvl>
    <w:lvl w:ilvl="1" w:tplc="B4F499CA">
      <w:numFmt w:val="bullet"/>
      <w:lvlText w:val="•"/>
      <w:lvlJc w:val="left"/>
      <w:pPr>
        <w:ind w:left="1542" w:hanging="533"/>
      </w:pPr>
      <w:rPr>
        <w:rFonts w:hint="default"/>
        <w:lang w:val="en-US" w:eastAsia="ja-JP" w:bidi="ar-SA"/>
      </w:rPr>
    </w:lvl>
    <w:lvl w:ilvl="2" w:tplc="4DC01FFC">
      <w:numFmt w:val="bullet"/>
      <w:lvlText w:val="•"/>
      <w:lvlJc w:val="left"/>
      <w:pPr>
        <w:ind w:left="2344" w:hanging="533"/>
      </w:pPr>
      <w:rPr>
        <w:rFonts w:hint="default"/>
        <w:lang w:val="en-US" w:eastAsia="ja-JP" w:bidi="ar-SA"/>
      </w:rPr>
    </w:lvl>
    <w:lvl w:ilvl="3" w:tplc="472E0E88">
      <w:numFmt w:val="bullet"/>
      <w:lvlText w:val="•"/>
      <w:lvlJc w:val="left"/>
      <w:pPr>
        <w:ind w:left="3147" w:hanging="533"/>
      </w:pPr>
      <w:rPr>
        <w:rFonts w:hint="default"/>
        <w:lang w:val="en-US" w:eastAsia="ja-JP" w:bidi="ar-SA"/>
      </w:rPr>
    </w:lvl>
    <w:lvl w:ilvl="4" w:tplc="D8188B44">
      <w:numFmt w:val="bullet"/>
      <w:lvlText w:val="•"/>
      <w:lvlJc w:val="left"/>
      <w:pPr>
        <w:ind w:left="3949" w:hanging="533"/>
      </w:pPr>
      <w:rPr>
        <w:rFonts w:hint="default"/>
        <w:lang w:val="en-US" w:eastAsia="ja-JP" w:bidi="ar-SA"/>
      </w:rPr>
    </w:lvl>
    <w:lvl w:ilvl="5" w:tplc="2C96CF28">
      <w:numFmt w:val="bullet"/>
      <w:lvlText w:val="•"/>
      <w:lvlJc w:val="left"/>
      <w:pPr>
        <w:ind w:left="4752" w:hanging="533"/>
      </w:pPr>
      <w:rPr>
        <w:rFonts w:hint="default"/>
        <w:lang w:val="en-US" w:eastAsia="ja-JP" w:bidi="ar-SA"/>
      </w:rPr>
    </w:lvl>
    <w:lvl w:ilvl="6" w:tplc="CCB83DFA">
      <w:numFmt w:val="bullet"/>
      <w:lvlText w:val="•"/>
      <w:lvlJc w:val="left"/>
      <w:pPr>
        <w:ind w:left="5554" w:hanging="533"/>
      </w:pPr>
      <w:rPr>
        <w:rFonts w:hint="default"/>
        <w:lang w:val="en-US" w:eastAsia="ja-JP" w:bidi="ar-SA"/>
      </w:rPr>
    </w:lvl>
    <w:lvl w:ilvl="7" w:tplc="0C22C370">
      <w:numFmt w:val="bullet"/>
      <w:lvlText w:val="•"/>
      <w:lvlJc w:val="left"/>
      <w:pPr>
        <w:ind w:left="6357" w:hanging="533"/>
      </w:pPr>
      <w:rPr>
        <w:rFonts w:hint="default"/>
        <w:lang w:val="en-US" w:eastAsia="ja-JP" w:bidi="ar-SA"/>
      </w:rPr>
    </w:lvl>
    <w:lvl w:ilvl="8" w:tplc="187A5D22">
      <w:numFmt w:val="bullet"/>
      <w:lvlText w:val="•"/>
      <w:lvlJc w:val="left"/>
      <w:pPr>
        <w:ind w:left="7159" w:hanging="533"/>
      </w:pPr>
      <w:rPr>
        <w:rFonts w:hint="default"/>
        <w:lang w:val="en-US" w:eastAsia="ja-JP" w:bidi="ar-SA"/>
      </w:rPr>
    </w:lvl>
  </w:abstractNum>
  <w:abstractNum w:abstractNumId="3" w15:restartNumberingAfterBreak="0">
    <w:nsid w:val="36AB0A48"/>
    <w:multiLevelType w:val="hybridMultilevel"/>
    <w:tmpl w:val="46AA61B2"/>
    <w:lvl w:ilvl="0" w:tplc="8326D034">
      <w:start w:val="1"/>
      <w:numFmt w:val="decimal"/>
      <w:lvlText w:val="(%1)"/>
      <w:lvlJc w:val="left"/>
      <w:pPr>
        <w:ind w:left="740" w:hanging="533"/>
      </w:pPr>
      <w:rPr>
        <w:rFonts w:ascii="BIZ UDゴシック" w:eastAsia="BIZ UDゴシック" w:hAnsi="BIZ UDゴシック" w:cs="BIZ UDゴシック" w:hint="default"/>
        <w:b w:val="0"/>
        <w:bCs w:val="0"/>
        <w:i w:val="0"/>
        <w:iCs w:val="0"/>
        <w:spacing w:val="0"/>
        <w:w w:val="100"/>
        <w:sz w:val="21"/>
        <w:szCs w:val="21"/>
        <w:lang w:val="en-US" w:eastAsia="ja-JP" w:bidi="ar-SA"/>
      </w:rPr>
    </w:lvl>
    <w:lvl w:ilvl="1" w:tplc="05CCC1B6">
      <w:numFmt w:val="bullet"/>
      <w:lvlText w:val="•"/>
      <w:lvlJc w:val="left"/>
      <w:pPr>
        <w:ind w:left="1542" w:hanging="533"/>
      </w:pPr>
      <w:rPr>
        <w:rFonts w:hint="default"/>
        <w:lang w:val="en-US" w:eastAsia="ja-JP" w:bidi="ar-SA"/>
      </w:rPr>
    </w:lvl>
    <w:lvl w:ilvl="2" w:tplc="F6DC215C">
      <w:numFmt w:val="bullet"/>
      <w:lvlText w:val="•"/>
      <w:lvlJc w:val="left"/>
      <w:pPr>
        <w:ind w:left="2344" w:hanging="533"/>
      </w:pPr>
      <w:rPr>
        <w:rFonts w:hint="default"/>
        <w:lang w:val="en-US" w:eastAsia="ja-JP" w:bidi="ar-SA"/>
      </w:rPr>
    </w:lvl>
    <w:lvl w:ilvl="3" w:tplc="0AFCAFC0">
      <w:numFmt w:val="bullet"/>
      <w:lvlText w:val="•"/>
      <w:lvlJc w:val="left"/>
      <w:pPr>
        <w:ind w:left="3147" w:hanging="533"/>
      </w:pPr>
      <w:rPr>
        <w:rFonts w:hint="default"/>
        <w:lang w:val="en-US" w:eastAsia="ja-JP" w:bidi="ar-SA"/>
      </w:rPr>
    </w:lvl>
    <w:lvl w:ilvl="4" w:tplc="CF8A7AB4">
      <w:numFmt w:val="bullet"/>
      <w:lvlText w:val="•"/>
      <w:lvlJc w:val="left"/>
      <w:pPr>
        <w:ind w:left="3949" w:hanging="533"/>
      </w:pPr>
      <w:rPr>
        <w:rFonts w:hint="default"/>
        <w:lang w:val="en-US" w:eastAsia="ja-JP" w:bidi="ar-SA"/>
      </w:rPr>
    </w:lvl>
    <w:lvl w:ilvl="5" w:tplc="EBA846A2">
      <w:numFmt w:val="bullet"/>
      <w:lvlText w:val="•"/>
      <w:lvlJc w:val="left"/>
      <w:pPr>
        <w:ind w:left="4752" w:hanging="533"/>
      </w:pPr>
      <w:rPr>
        <w:rFonts w:hint="default"/>
        <w:lang w:val="en-US" w:eastAsia="ja-JP" w:bidi="ar-SA"/>
      </w:rPr>
    </w:lvl>
    <w:lvl w:ilvl="6" w:tplc="3DF2C8AC">
      <w:numFmt w:val="bullet"/>
      <w:lvlText w:val="•"/>
      <w:lvlJc w:val="left"/>
      <w:pPr>
        <w:ind w:left="5554" w:hanging="533"/>
      </w:pPr>
      <w:rPr>
        <w:rFonts w:hint="default"/>
        <w:lang w:val="en-US" w:eastAsia="ja-JP" w:bidi="ar-SA"/>
      </w:rPr>
    </w:lvl>
    <w:lvl w:ilvl="7" w:tplc="F2A2E830">
      <w:numFmt w:val="bullet"/>
      <w:lvlText w:val="•"/>
      <w:lvlJc w:val="left"/>
      <w:pPr>
        <w:ind w:left="6357" w:hanging="533"/>
      </w:pPr>
      <w:rPr>
        <w:rFonts w:hint="default"/>
        <w:lang w:val="en-US" w:eastAsia="ja-JP" w:bidi="ar-SA"/>
      </w:rPr>
    </w:lvl>
    <w:lvl w:ilvl="8" w:tplc="1062FA56">
      <w:numFmt w:val="bullet"/>
      <w:lvlText w:val="•"/>
      <w:lvlJc w:val="left"/>
      <w:pPr>
        <w:ind w:left="7159" w:hanging="533"/>
      </w:pPr>
      <w:rPr>
        <w:rFonts w:hint="default"/>
        <w:lang w:val="en-US" w:eastAsia="ja-JP" w:bidi="ar-SA"/>
      </w:rPr>
    </w:lvl>
  </w:abstractNum>
  <w:abstractNum w:abstractNumId="4" w15:restartNumberingAfterBreak="0">
    <w:nsid w:val="54755A9E"/>
    <w:multiLevelType w:val="hybridMultilevel"/>
    <w:tmpl w:val="BAAA89F2"/>
    <w:lvl w:ilvl="0" w:tplc="936E5C7E">
      <w:start w:val="1"/>
      <w:numFmt w:val="decimalFullWidth"/>
      <w:lvlText w:val="（%1）"/>
      <w:lvlJc w:val="left"/>
      <w:pPr>
        <w:ind w:left="821" w:hanging="72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21F"/>
    <w:rsid w:val="00060FB2"/>
    <w:rsid w:val="00177EE6"/>
    <w:rsid w:val="0018021F"/>
    <w:rsid w:val="002C2D0B"/>
    <w:rsid w:val="00332363"/>
    <w:rsid w:val="003F528E"/>
    <w:rsid w:val="0042203B"/>
    <w:rsid w:val="004F65B6"/>
    <w:rsid w:val="005035AF"/>
    <w:rsid w:val="00632BC6"/>
    <w:rsid w:val="00651D82"/>
    <w:rsid w:val="00706339"/>
    <w:rsid w:val="00781571"/>
    <w:rsid w:val="007B10D0"/>
    <w:rsid w:val="00875F8C"/>
    <w:rsid w:val="008938FE"/>
    <w:rsid w:val="008C05B3"/>
    <w:rsid w:val="00902796"/>
    <w:rsid w:val="00921B4A"/>
    <w:rsid w:val="009247D6"/>
    <w:rsid w:val="00946308"/>
    <w:rsid w:val="00974B31"/>
    <w:rsid w:val="009F558C"/>
    <w:rsid w:val="00A27A81"/>
    <w:rsid w:val="00A27CB5"/>
    <w:rsid w:val="00A83B2E"/>
    <w:rsid w:val="00A86E8B"/>
    <w:rsid w:val="00A90181"/>
    <w:rsid w:val="00B2739B"/>
    <w:rsid w:val="00B413B6"/>
    <w:rsid w:val="00C97559"/>
    <w:rsid w:val="00D75C00"/>
    <w:rsid w:val="00DE14CC"/>
    <w:rsid w:val="00E03592"/>
    <w:rsid w:val="00EB3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2750F8"/>
  <w15:docId w15:val="{4600B4D2-423C-4158-B532-21B74F0C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BIZ UDゴシック" w:eastAsia="BIZ UDゴシック" w:hAnsi="BIZ UDゴシック" w:cs="BIZ UD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79"/>
      <w:ind w:left="740"/>
    </w:pPr>
    <w:rPr>
      <w:sz w:val="21"/>
      <w:szCs w:val="21"/>
    </w:rPr>
  </w:style>
  <w:style w:type="paragraph" w:styleId="a4">
    <w:name w:val="Title"/>
    <w:basedOn w:val="a"/>
    <w:uiPriority w:val="1"/>
    <w:qFormat/>
    <w:pPr>
      <w:spacing w:before="44"/>
      <w:ind w:left="471"/>
    </w:pPr>
    <w:rPr>
      <w:b/>
      <w:bCs/>
      <w:sz w:val="24"/>
      <w:szCs w:val="24"/>
    </w:rPr>
  </w:style>
  <w:style w:type="paragraph" w:styleId="a5">
    <w:name w:val="List Paragraph"/>
    <w:basedOn w:val="a"/>
    <w:uiPriority w:val="1"/>
    <w:qFormat/>
    <w:pPr>
      <w:spacing w:before="80"/>
      <w:ind w:left="740" w:hanging="534"/>
    </w:pPr>
  </w:style>
  <w:style w:type="paragraph" w:customStyle="1" w:styleId="TableParagraph">
    <w:name w:val="Table Paragraph"/>
    <w:basedOn w:val="a"/>
    <w:uiPriority w:val="1"/>
    <w:qFormat/>
  </w:style>
  <w:style w:type="paragraph" w:styleId="a6">
    <w:name w:val="header"/>
    <w:basedOn w:val="a"/>
    <w:link w:val="a7"/>
    <w:uiPriority w:val="99"/>
    <w:unhideWhenUsed/>
    <w:rsid w:val="00632BC6"/>
    <w:pPr>
      <w:tabs>
        <w:tab w:val="center" w:pos="4252"/>
        <w:tab w:val="right" w:pos="8504"/>
      </w:tabs>
      <w:snapToGrid w:val="0"/>
    </w:pPr>
  </w:style>
  <w:style w:type="character" w:customStyle="1" w:styleId="a7">
    <w:name w:val="ヘッダー (文字)"/>
    <w:basedOn w:val="a0"/>
    <w:link w:val="a6"/>
    <w:uiPriority w:val="99"/>
    <w:rsid w:val="00632BC6"/>
    <w:rPr>
      <w:rFonts w:ascii="BIZ UDゴシック" w:eastAsia="BIZ UDゴシック" w:hAnsi="BIZ UDゴシック" w:cs="BIZ UDゴシック"/>
      <w:lang w:eastAsia="ja-JP"/>
    </w:rPr>
  </w:style>
  <w:style w:type="paragraph" w:styleId="a8">
    <w:name w:val="footer"/>
    <w:basedOn w:val="a"/>
    <w:link w:val="a9"/>
    <w:uiPriority w:val="99"/>
    <w:unhideWhenUsed/>
    <w:rsid w:val="00632BC6"/>
    <w:pPr>
      <w:tabs>
        <w:tab w:val="center" w:pos="4252"/>
        <w:tab w:val="right" w:pos="8504"/>
      </w:tabs>
      <w:snapToGrid w:val="0"/>
    </w:pPr>
  </w:style>
  <w:style w:type="character" w:customStyle="1" w:styleId="a9">
    <w:name w:val="フッター (文字)"/>
    <w:basedOn w:val="a0"/>
    <w:link w:val="a8"/>
    <w:uiPriority w:val="99"/>
    <w:rsid w:val="00632BC6"/>
    <w:rPr>
      <w:rFonts w:ascii="BIZ UDゴシック" w:eastAsia="BIZ UDゴシック" w:hAnsi="BIZ UDゴシック" w:cs="BIZ UDゴシック"/>
      <w:lang w:eastAsia="ja-JP"/>
    </w:rPr>
  </w:style>
  <w:style w:type="paragraph" w:styleId="aa">
    <w:name w:val="Balloon Text"/>
    <w:basedOn w:val="a"/>
    <w:link w:val="ab"/>
    <w:uiPriority w:val="99"/>
    <w:semiHidden/>
    <w:unhideWhenUsed/>
    <w:rsid w:val="00651D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51D82"/>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138</Words>
  <Characters>792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2023-07-27T08:35:00Z</cp:lastPrinted>
  <dcterms:created xsi:type="dcterms:W3CDTF">2025-06-23T07:05:00Z</dcterms:created>
  <dcterms:modified xsi:type="dcterms:W3CDTF">2025-07-07T08:32:00Z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PScript5.dll Version 5.2.2</vt:lpwstr>
  </property>
  <property fmtid="{D5CDD505-2E9C-101B-9397-08002B2CF9AE}" pid="4" name="LastSaved">
    <vt:filetime>2023-06-21T00:00:00Z</vt:filetime>
  </property>
  <property fmtid="{D5CDD505-2E9C-101B-9397-08002B2CF9AE}" pid="5" name="Producer">
    <vt:lpwstr>Acrobat Distiller 21.0 (Windows)</vt:lpwstr>
  </property>
</Properties>
</file>