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BF85" w14:textId="7E6753F6" w:rsidR="0077659D" w:rsidRPr="00A330DD" w:rsidRDefault="00C80FED" w:rsidP="0077659D">
      <w:pPr>
        <w:jc w:val="left"/>
        <w:rPr>
          <w:rFonts w:ascii="ＭＳ ゴシック" w:eastAsia="ＭＳ ゴシック" w:hAnsi="ＭＳ ゴシック"/>
          <w:sz w:val="32"/>
          <w:szCs w:val="32"/>
          <w:shd w:val="pct15" w:color="auto" w:fill="FFFFFF"/>
        </w:rPr>
      </w:pPr>
      <w:r w:rsidRPr="00A330D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C87CA" wp14:editId="3F31F794">
                <wp:simplePos x="0" y="0"/>
                <wp:positionH relativeFrom="column">
                  <wp:posOffset>6193155</wp:posOffset>
                </wp:positionH>
                <wp:positionV relativeFrom="paragraph">
                  <wp:posOffset>82550</wp:posOffset>
                </wp:positionV>
                <wp:extent cx="533400" cy="563880"/>
                <wp:effectExtent l="9525" t="762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69CB0" id="Rectangle 3" o:spid="_x0000_s1026" style="position:absolute;left:0;text-align:left;margin-left:487.65pt;margin-top:6.5pt;width:42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CbIQIAADkEAAAOAAAAZHJzL2Uyb0RvYy54bWysU8GO0zAQvSPxD5bvNGm7XdKo6WrVpQhp&#10;gRULH+A6TmPheMzYbVq+fsdOt3SBEyIHy5MZP795b7y4OXSG7RV6Dbbi41HOmbISam23Ff/2df2m&#10;4MwHYWthwKqKH5XnN8vXrxa9K9UEWjC1QkYg1pe9q3gbgiuzzMtWdcKPwClLyQawE4FC3GY1ip7Q&#10;O5NN8vw66wFrhyCV9/T3bkjyZcJvGiXD56bxKjBTceIW0opp3cQ1Wy5EuUXhWi1PNMQ/sOiEtnTp&#10;GepOBMF2qP+A6rRE8NCEkYQug6bRUqUeqJtx/ls3j61wKvVC4nh3lsn/P1j5af+ATNfkHWdWdGTR&#10;FxJN2K1RbBrl6Z0vqerRPWBs0Lt7kN89s7BqqUrdIkLfKlETqXGsz14ciIGno2zTf4Sa0MUuQFLq&#10;0GAXAUkDdkiGHM+GqENgkn7OptOrnGyTlJpdT4siGZaJ8vmwQx/eK+hY3FQciXoCF/t7HyIZUT6X&#10;JPJgdL3WxqQAt5uVQbYXNBvr9CX+1ONlmbGsr/h8Npkl5Bc5fwmRp+9vEJ0ONORGdxUvzkWijKq9&#10;s3UawSC0GfZE2diTjFG5wYEN1EdSEWGYYHpxtGkBf3LW0/RW3P/YCVScmQ+WnHh7NZnPaNxTUBRz&#10;0hAvE5uLhLCSgCoeOBu2qzA8kJ1DvW3pnnHq3MItedfopGv0deB0okrzmeQ+vaX4AC7jVPXrxS+f&#10;AAAA//8DAFBLAwQUAAYACAAAACEAerJYlN0AAAALAQAADwAAAGRycy9kb3ducmV2LnhtbEyPQU/D&#10;MAyF70j8h8hI3Fi6jUJXmk6AxBGmDcQ5bUxbLXGqJuu6f497gpvt9/T8vWI7OStGHELnScFykYBA&#10;qr3pqFHw9fl2l4EIUZPR1hMquGCAbXl9Vejc+DPtcTzERnAIhVwraGPscylD3aLTYeF7JNZ+/OB0&#10;5HVopBn0mcOdlaskeZBOd8QfWt3ja4v18XByCrLdqrm33r18f6TH+F5dRqK9VOr2Znp+AhFxin9m&#10;mPEZHUpmqvyJTBBWweYxXbOVhTV3mg1JuuFLNU/LDGRZyP8dyl8AAAD//wMAUEsBAi0AFAAGAAgA&#10;AAAhALaDOJL+AAAA4QEAABMAAAAAAAAAAAAAAAAAAAAAAFtDb250ZW50X1R5cGVzXS54bWxQSwEC&#10;LQAUAAYACAAAACEAOP0h/9YAAACUAQAACwAAAAAAAAAAAAAAAAAvAQAAX3JlbHMvLnJlbHNQSwEC&#10;LQAUAAYACAAAACEAr+UwmyECAAA5BAAADgAAAAAAAAAAAAAAAAAuAgAAZHJzL2Uyb0RvYy54bWxQ&#10;SwECLQAUAAYACAAAACEAerJYlN0AAAAL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Pr="00A330D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F0E86" wp14:editId="59AF8FF1">
                <wp:simplePos x="0" y="0"/>
                <wp:positionH relativeFrom="column">
                  <wp:posOffset>5660077</wp:posOffset>
                </wp:positionH>
                <wp:positionV relativeFrom="paragraph">
                  <wp:posOffset>83127</wp:posOffset>
                </wp:positionV>
                <wp:extent cx="533400" cy="563880"/>
                <wp:effectExtent l="9525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A1470" id="Rectangle 2" o:spid="_x0000_s1026" style="position:absolute;left:0;text-align:left;margin-left:445.7pt;margin-top:6.55pt;width:42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uKIQIAADkEAAAOAAAAZHJzL2Uyb0RvYy54bWysU9uO0zAQfUfiHyy/06TpdkmjpqtVlyKk&#10;BVYsfIDrOImFb4zdpuXrd+x0Sxd4QvjB8njGx2fOzCxvDlqRvQAvranpdJJTIgy3jTRdTb993bwp&#10;KfGBmYYpa0RNj8LTm9XrV8vBVaKwvVWNAIIgxleDq2kfgquyzPNeaOYn1gmDztaCZgFN6LIG2IDo&#10;WmVFnl9ng4XGgeXCe7y9G510lfDbVvDwuW29CETVFLmFtEPat3HPVktWdcBcL/mJBvsHFppJg5+e&#10;oe5YYGQH8g8oLTlYb9sw4VZntm0lFykHzGaa/5bNY8+cSLmgON6dZfL/D5Z/2j8AkU1NC0oM01ii&#10;LygaM50SpIjyDM5XGPXoHiAm6N295d89MXbdY5S4BbBDL1iDpKYxPnvxIBoen5Lt8NE2iM52wSal&#10;Di3oCIgakEMqyPFcEHEIhOPlfDa7yrFsHF3z61lZpoJlrHp+7MCH98JqEg81BaSewNn+3odIhlXP&#10;IYm8VbLZSKWSAd12rYDsGfbGJq3EH3O8DFOGDDVdzIt5Qn7h85cQeVp/g9AyYJMrqWtanoNYFVV7&#10;Z5rUgoFJNZ6RsjInGaNyYwW2tjmiimDHDsaJw0Nv4SclA3ZvTf2PHQNBifpgsBJvr4rFHNs9GWW5&#10;QA3h0rG9cDDDEaimgZLxuA7jgOwcyK7Hf6Ypc2NvsXatTLrGuo6cTlSxP5Pcp1mKA3Bpp6hfE796&#10;AgAA//8DAFBLAwQUAAYACAAAACEAeFBcv9wAAAAKAQAADwAAAGRycy9kb3ducmV2LnhtbEyPzU7D&#10;MBCE70i8g7VIvVEn/YEmxKmgUo+AWhBnJ16SqPY6it00fXuWExx35tPsTLGdnBUjDqHzpCCdJyCQ&#10;am86ahR8fuzvNyBC1GS09YQKrhhgW97eFDo3/kIHHI+xERxCIdcK2hj7XMpQt+h0mPseib1vPzgd&#10;+RwaaQZ94XBn5SJJHqTTHfGHVve4a7E+Hc9OweZ90aysdy9fb+tTfK2uI9FBKjW7m56fQESc4h8M&#10;v/W5OpTcqfJnMkFYzsjSFaNsLFMQDGSPaxYqFpI0A1kW8v+E8gcAAP//AwBQSwECLQAUAAYACAAA&#10;ACEAtoM4kv4AAADhAQAAEwAAAAAAAAAAAAAAAAAAAAAAW0NvbnRlbnRfVHlwZXNdLnhtbFBLAQIt&#10;ABQABgAIAAAAIQA4/SH/1gAAAJQBAAALAAAAAAAAAAAAAAAAAC8BAABfcmVscy8ucmVsc1BLAQIt&#10;ABQABgAIAAAAIQAWIwuKIQIAADkEAAAOAAAAAAAAAAAAAAAAAC4CAABkcnMvZTJvRG9jLnhtbFBL&#10;AQItABQABgAIAAAAIQB4UFy/3AAAAAo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77659D" w:rsidRPr="00A330DD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【</w:t>
      </w:r>
      <w:r w:rsidR="00063027" w:rsidRPr="00A330DD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別紙２</w:t>
      </w:r>
      <w:r w:rsidR="0077659D" w:rsidRPr="00A330DD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】</w:t>
      </w:r>
    </w:p>
    <w:p w14:paraId="4221F55B" w14:textId="56728F0F" w:rsidR="00B16E84" w:rsidRPr="00BD0C3D" w:rsidRDefault="0077659D" w:rsidP="00B16E8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D0C3D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063027" w:rsidRPr="00A330DD">
        <w:rPr>
          <w:rFonts w:ascii="ＭＳ ゴシック" w:eastAsia="ＭＳ ゴシック" w:hAnsi="ＭＳ ゴシック" w:hint="eastAsia"/>
          <w:b/>
          <w:bCs/>
          <w:sz w:val="36"/>
          <w:szCs w:val="36"/>
        </w:rPr>
        <w:t>調 理 届</w:t>
      </w:r>
      <w:r w:rsidR="00063027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D50319" w:rsidRPr="00BD0C3D">
        <w:rPr>
          <w:rFonts w:ascii="ＭＳ ゴシック" w:eastAsia="ＭＳ ゴシック" w:hAnsi="ＭＳ ゴシック" w:hint="eastAsia"/>
          <w:sz w:val="36"/>
          <w:szCs w:val="36"/>
        </w:rPr>
        <w:t>調理を伴う食品を提供する場合</w:t>
      </w:r>
      <w:r w:rsidR="00063027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tbl>
      <w:tblPr>
        <w:tblpPr w:leftFromText="142" w:rightFromText="142" w:vertAnchor="text" w:horzAnchor="margin" w:tblpY="2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923"/>
        <w:gridCol w:w="5731"/>
        <w:gridCol w:w="2793"/>
      </w:tblGrid>
      <w:tr w:rsidR="00BD0C3D" w:rsidRPr="00B16E84" w14:paraId="481810E6" w14:textId="77777777" w:rsidTr="004A5B8D">
        <w:trPr>
          <w:trHeight w:hRule="exact" w:val="641"/>
        </w:trPr>
        <w:tc>
          <w:tcPr>
            <w:tcW w:w="46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vAlign w:val="center"/>
          </w:tcPr>
          <w:p w14:paraId="2BCE8C10" w14:textId="77777777" w:rsidR="00BD0C3D" w:rsidRPr="00C625A0" w:rsidRDefault="00BD0C3D" w:rsidP="00BD0C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C3D">
              <w:rPr>
                <w:rFonts w:ascii="ＭＳ ゴシック" w:eastAsia="ＭＳ ゴシック" w:hAnsi="ＭＳ ゴシック"/>
                <w:sz w:val="22"/>
              </w:rPr>
              <w:br w:type="page"/>
            </w:r>
            <w:r w:rsidRPr="00C62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</w:t>
            </w:r>
          </w:p>
          <w:p w14:paraId="2DDFF9C9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2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食品名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pct10" w:color="auto" w:fill="FFFFFF"/>
            <w:vAlign w:val="center"/>
          </w:tcPr>
          <w:p w14:paraId="047E61CD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sz w:val="22"/>
              </w:rPr>
              <w:t>原材料</w:t>
            </w:r>
          </w:p>
          <w:p w14:paraId="7F7A9769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sz w:val="22"/>
              </w:rPr>
              <w:t>仕入れ</w:t>
            </w:r>
          </w:p>
        </w:tc>
        <w:tc>
          <w:tcPr>
            <w:tcW w:w="275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pct10" w:color="auto" w:fill="FFFFFF"/>
            <w:vAlign w:val="center"/>
          </w:tcPr>
          <w:p w14:paraId="1D0FA237" w14:textId="77777777" w:rsidR="00BD0C3D" w:rsidRPr="00C625A0" w:rsidRDefault="00BD0C3D" w:rsidP="00BD0C3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2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原材料仕入先の店舗名・店舗所在地</w:t>
            </w:r>
          </w:p>
        </w:tc>
        <w:tc>
          <w:tcPr>
            <w:tcW w:w="134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pct10" w:color="auto" w:fill="FFFFFF"/>
            <w:vAlign w:val="center"/>
          </w:tcPr>
          <w:p w14:paraId="7BCED040" w14:textId="77777777" w:rsidR="00BD0C3D" w:rsidRPr="00C625A0" w:rsidRDefault="00BD0C3D" w:rsidP="00BD0C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2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食材の保管方法</w:t>
            </w:r>
          </w:p>
        </w:tc>
      </w:tr>
      <w:tr w:rsidR="00BD0C3D" w:rsidRPr="00B16E84" w14:paraId="0A8EAF4C" w14:textId="77777777" w:rsidTr="004A5B8D">
        <w:trPr>
          <w:trHeight w:hRule="exact" w:val="702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vAlign w:val="center"/>
          </w:tcPr>
          <w:p w14:paraId="5E4D25E3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pct10" w:color="auto" w:fill="FFFFFF"/>
            <w:vAlign w:val="center"/>
          </w:tcPr>
          <w:p w14:paraId="50B3699A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sz w:val="22"/>
              </w:rPr>
              <w:t>会場外の下処理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pct10" w:color="auto" w:fill="FFFFFF"/>
            <w:vAlign w:val="center"/>
          </w:tcPr>
          <w:p w14:paraId="0DE7279E" w14:textId="77777777" w:rsidR="00BD0C3D" w:rsidRPr="00C625A0" w:rsidRDefault="00BD0C3D" w:rsidP="00BD0C3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2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下処理の内容</w:t>
            </w: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pct10" w:color="auto" w:fill="FFFFFF"/>
            <w:vAlign w:val="center"/>
          </w:tcPr>
          <w:p w14:paraId="77E796BC" w14:textId="77777777" w:rsidR="00BD0C3D" w:rsidRPr="00C625A0" w:rsidRDefault="00BD0C3D" w:rsidP="00BD0C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2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下処理を行う場所</w:t>
            </w:r>
          </w:p>
        </w:tc>
      </w:tr>
      <w:tr w:rsidR="00BD0C3D" w:rsidRPr="00B16E84" w14:paraId="6BD75EE2" w14:textId="77777777" w:rsidTr="004A5B8D">
        <w:trPr>
          <w:trHeight w:hRule="exact" w:val="605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pct10" w:color="auto" w:fill="FFFFFF"/>
            <w:vAlign w:val="center"/>
          </w:tcPr>
          <w:p w14:paraId="1EE7B9F9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ashSmallGap" w:sz="4" w:space="0" w:color="auto"/>
            </w:tcBorders>
            <w:shd w:val="pct10" w:color="auto" w:fill="FFFFFF"/>
            <w:vAlign w:val="center"/>
          </w:tcPr>
          <w:p w14:paraId="3AD6443F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sz w:val="22"/>
              </w:rPr>
              <w:t>会場での調理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pct10" w:color="auto" w:fill="FFFFFF"/>
            <w:vAlign w:val="center"/>
          </w:tcPr>
          <w:p w14:paraId="490506F8" w14:textId="77777777" w:rsidR="00BD0C3D" w:rsidRPr="00C625A0" w:rsidRDefault="00BD0C3D" w:rsidP="00BD0C3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2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会場での調理の内容　使用する調理機器</w:t>
            </w: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single" w:sz="18" w:space="0" w:color="000000"/>
            </w:tcBorders>
            <w:shd w:val="pct10" w:color="auto" w:fill="FFFFFF"/>
            <w:vAlign w:val="center"/>
          </w:tcPr>
          <w:p w14:paraId="60E92904" w14:textId="77777777" w:rsidR="00BD0C3D" w:rsidRPr="00C625A0" w:rsidRDefault="00BD0C3D" w:rsidP="00BD0C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2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調理品の提供方法</w:t>
            </w:r>
          </w:p>
        </w:tc>
      </w:tr>
      <w:tr w:rsidR="00BD0C3D" w:rsidRPr="00B16E84" w14:paraId="2AF253E7" w14:textId="77777777" w:rsidTr="00C80FED">
        <w:trPr>
          <w:trHeight w:hRule="exact" w:val="940"/>
        </w:trPr>
        <w:tc>
          <w:tcPr>
            <w:tcW w:w="46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FB8A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D0C3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D41A54A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原材料</w:t>
            </w:r>
          </w:p>
          <w:p w14:paraId="1A6EDEA7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仕入れ</w:t>
            </w:r>
          </w:p>
        </w:tc>
        <w:tc>
          <w:tcPr>
            <w:tcW w:w="275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A606D2F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49669C" w14:textId="77777777" w:rsidR="00BD0C3D" w:rsidRPr="00B16E84" w:rsidRDefault="00BD0C3D" w:rsidP="00BD0C3D"/>
        </w:tc>
      </w:tr>
      <w:tr w:rsidR="00BD0C3D" w:rsidRPr="00B16E84" w14:paraId="15AB0410" w14:textId="77777777" w:rsidTr="00C625A0">
        <w:trPr>
          <w:trHeight w:hRule="exact" w:val="999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879B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024121D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会場外の下処理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2D79CFA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AE16BC" w14:textId="77777777" w:rsidR="00BD0C3D" w:rsidRPr="00B16E84" w:rsidRDefault="00BD0C3D" w:rsidP="00BD0C3D"/>
        </w:tc>
      </w:tr>
      <w:tr w:rsidR="00BD0C3D" w:rsidRPr="00B16E84" w14:paraId="6E1F1A5E" w14:textId="77777777" w:rsidTr="00C625A0">
        <w:trPr>
          <w:trHeight w:hRule="exact" w:val="1029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5CC7A484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1FF3976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会場での調理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674C5814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DBECFA" w14:textId="77777777" w:rsidR="00BD0C3D" w:rsidRPr="00B16E84" w:rsidRDefault="00BD0C3D" w:rsidP="00BD0C3D"/>
        </w:tc>
      </w:tr>
      <w:tr w:rsidR="00BD0C3D" w:rsidRPr="00B16E84" w14:paraId="7A344E32" w14:textId="77777777" w:rsidTr="00C625A0">
        <w:trPr>
          <w:trHeight w:hRule="exact" w:val="1061"/>
        </w:trPr>
        <w:tc>
          <w:tcPr>
            <w:tcW w:w="46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3898D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D0C3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C00B45F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原材料</w:t>
            </w:r>
          </w:p>
          <w:p w14:paraId="52148BA9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仕入れ</w:t>
            </w:r>
          </w:p>
        </w:tc>
        <w:tc>
          <w:tcPr>
            <w:tcW w:w="275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93EA27D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EC9C47" w14:textId="77777777" w:rsidR="00BD0C3D" w:rsidRPr="00B16E84" w:rsidRDefault="00BD0C3D" w:rsidP="00BD0C3D"/>
        </w:tc>
      </w:tr>
      <w:tr w:rsidR="00BD0C3D" w:rsidRPr="00B16E84" w14:paraId="493229E5" w14:textId="77777777" w:rsidTr="00C625A0">
        <w:trPr>
          <w:trHeight w:hRule="exact" w:val="1010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8BE7D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BA091A9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会場外の下処理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A00C87A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17C01F" w14:textId="77777777" w:rsidR="00BD0C3D" w:rsidRPr="00B16E84" w:rsidRDefault="00BD0C3D" w:rsidP="00BD0C3D"/>
        </w:tc>
      </w:tr>
      <w:tr w:rsidR="00BD0C3D" w:rsidRPr="00B16E84" w14:paraId="7BD7818D" w14:textId="77777777" w:rsidTr="00C625A0">
        <w:trPr>
          <w:trHeight w:hRule="exact" w:val="1043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47E1EB8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56D3B3C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会場での調理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A861DBA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2F3380" w14:textId="77777777" w:rsidR="00BD0C3D" w:rsidRPr="00B16E84" w:rsidRDefault="00BD0C3D" w:rsidP="00BD0C3D"/>
        </w:tc>
      </w:tr>
      <w:tr w:rsidR="00BD0C3D" w:rsidRPr="00B16E84" w14:paraId="4AE16110" w14:textId="77777777" w:rsidTr="00C625A0">
        <w:trPr>
          <w:trHeight w:hRule="exact" w:val="1061"/>
        </w:trPr>
        <w:tc>
          <w:tcPr>
            <w:tcW w:w="46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1E614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D0C3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9343774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原材料</w:t>
            </w:r>
          </w:p>
          <w:p w14:paraId="03401ABC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仕入れ</w:t>
            </w:r>
          </w:p>
        </w:tc>
        <w:tc>
          <w:tcPr>
            <w:tcW w:w="275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D4E5D9C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6A162B" w14:textId="77777777" w:rsidR="00BD0C3D" w:rsidRPr="00B16E84" w:rsidRDefault="00BD0C3D" w:rsidP="00BD0C3D"/>
        </w:tc>
      </w:tr>
      <w:tr w:rsidR="00BD0C3D" w:rsidRPr="00B16E84" w14:paraId="1BE7F2EE" w14:textId="77777777" w:rsidTr="00C625A0">
        <w:trPr>
          <w:trHeight w:hRule="exact" w:val="1002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57CCD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1A1A415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会場外の下処理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1208AC6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78C345" w14:textId="77777777" w:rsidR="00BD0C3D" w:rsidRPr="00B16E84" w:rsidRDefault="00BD0C3D" w:rsidP="00BD0C3D"/>
        </w:tc>
      </w:tr>
      <w:tr w:rsidR="00BD0C3D" w:rsidRPr="00B16E84" w14:paraId="30D0790F" w14:textId="77777777" w:rsidTr="00C625A0">
        <w:trPr>
          <w:trHeight w:hRule="exact" w:val="1048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C5F452A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DED38A5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会場での調理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0A2EA5B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058BC9" w14:textId="77777777" w:rsidR="00BD0C3D" w:rsidRPr="00B16E84" w:rsidRDefault="00BD0C3D" w:rsidP="00BD0C3D"/>
        </w:tc>
      </w:tr>
      <w:tr w:rsidR="00BD0C3D" w:rsidRPr="00B16E84" w14:paraId="182C5F13" w14:textId="77777777" w:rsidTr="00C625A0">
        <w:trPr>
          <w:trHeight w:hRule="exact" w:val="1052"/>
        </w:trPr>
        <w:tc>
          <w:tcPr>
            <w:tcW w:w="46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10286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D0C3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</w:t>
            </w:r>
          </w:p>
        </w:tc>
        <w:tc>
          <w:tcPr>
            <w:tcW w:w="44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F8AB2DC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原材料</w:t>
            </w:r>
          </w:p>
          <w:p w14:paraId="76FC7623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仕入れ</w:t>
            </w:r>
          </w:p>
        </w:tc>
        <w:tc>
          <w:tcPr>
            <w:tcW w:w="275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E4D2336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18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4CAA42" w14:textId="77777777" w:rsidR="00BD0C3D" w:rsidRPr="00B16E84" w:rsidRDefault="00BD0C3D" w:rsidP="00BD0C3D"/>
        </w:tc>
      </w:tr>
      <w:tr w:rsidR="00BD0C3D" w:rsidRPr="00B16E84" w14:paraId="292AA6A0" w14:textId="77777777" w:rsidTr="00BD0C3D">
        <w:trPr>
          <w:trHeight w:hRule="exact" w:val="997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81F1C" w14:textId="77777777" w:rsidR="00BD0C3D" w:rsidRPr="00B16E84" w:rsidRDefault="00BD0C3D" w:rsidP="00BD0C3D"/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EDE811E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会場外の下処理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90C495F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678374" w14:textId="77777777" w:rsidR="00BD0C3D" w:rsidRPr="00B16E84" w:rsidRDefault="00BD0C3D" w:rsidP="00BD0C3D"/>
        </w:tc>
      </w:tr>
      <w:tr w:rsidR="00BD0C3D" w:rsidRPr="00B16E84" w14:paraId="2210E2C4" w14:textId="77777777" w:rsidTr="00C80FED">
        <w:trPr>
          <w:trHeight w:hRule="exact" w:val="859"/>
        </w:trPr>
        <w:tc>
          <w:tcPr>
            <w:tcW w:w="467" w:type="pct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7056A" w14:textId="77777777" w:rsidR="00BD0C3D" w:rsidRPr="00B16E84" w:rsidRDefault="00BD0C3D" w:rsidP="00BD0C3D"/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3A7A3AE" w14:textId="77777777" w:rsidR="00BD0C3D" w:rsidRPr="00BD0C3D" w:rsidRDefault="00BD0C3D" w:rsidP="00BD0C3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0C3D">
              <w:rPr>
                <w:rFonts w:ascii="ＭＳ ゴシック" w:eastAsia="ＭＳ ゴシック" w:hAnsi="ＭＳ ゴシック" w:hint="eastAsia"/>
                <w:b/>
                <w:sz w:val="22"/>
              </w:rPr>
              <w:t>会場での調理</w:t>
            </w:r>
          </w:p>
        </w:tc>
        <w:tc>
          <w:tcPr>
            <w:tcW w:w="275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13EFA78" w14:textId="77777777" w:rsidR="00BD0C3D" w:rsidRPr="00BD0C3D" w:rsidRDefault="00BD0C3D" w:rsidP="00BD0C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dashSmallGap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1B802D" w14:textId="77777777" w:rsidR="00BD0C3D" w:rsidRPr="00B16E84" w:rsidRDefault="00BD0C3D" w:rsidP="00BD0C3D"/>
        </w:tc>
      </w:tr>
    </w:tbl>
    <w:p w14:paraId="7CD83751" w14:textId="77777777" w:rsidR="006302C9" w:rsidRDefault="006302C9" w:rsidP="00FF599B"/>
    <w:sectPr w:rsidR="006302C9" w:rsidSect="00C80FED">
      <w:headerReference w:type="default" r:id="rId6"/>
      <w:pgSz w:w="11906" w:h="16838" w:code="9"/>
      <w:pgMar w:top="567" w:right="720" w:bottom="680" w:left="720" w:header="283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08B8" w14:textId="77777777" w:rsidR="005E06F2" w:rsidRDefault="005E06F2" w:rsidP="0077659D">
      <w:r>
        <w:separator/>
      </w:r>
    </w:p>
  </w:endnote>
  <w:endnote w:type="continuationSeparator" w:id="0">
    <w:p w14:paraId="3E9CF09D" w14:textId="77777777" w:rsidR="005E06F2" w:rsidRDefault="005E06F2" w:rsidP="0077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36E1" w14:textId="77777777" w:rsidR="005E06F2" w:rsidRDefault="005E06F2" w:rsidP="0077659D">
      <w:r>
        <w:separator/>
      </w:r>
    </w:p>
  </w:footnote>
  <w:footnote w:type="continuationSeparator" w:id="0">
    <w:p w14:paraId="1370BE86" w14:textId="77777777" w:rsidR="005E06F2" w:rsidRDefault="005E06F2" w:rsidP="0077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FE06" w14:textId="6B4082F5" w:rsidR="00C80FED" w:rsidRDefault="000752A0" w:rsidP="00C80FED">
    <w:pPr>
      <w:pStyle w:val="a3"/>
      <w:jc w:val="right"/>
    </w:pPr>
    <w:sdt>
      <w:sdtPr>
        <w:rPr>
          <w:rFonts w:hint="eastAsia"/>
          <w:lang w:val="x-none"/>
        </w:rPr>
        <w:alias w:val="タイトル"/>
        <w:tag w:val=""/>
        <w:id w:val="664756013"/>
        <w:placeholder>
          <w:docPart w:val="8FE4040CE1DE453187D2E011C0D545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0FED" w:rsidRPr="00C80FED">
          <w:rPr>
            <w:rFonts w:hint="eastAsia"/>
            <w:lang w:val="x-none"/>
          </w:rPr>
          <w:t>令和</w:t>
        </w:r>
        <w:r>
          <w:rPr>
            <w:rFonts w:hint="eastAsia"/>
            <w:lang w:val="x-none"/>
          </w:rPr>
          <w:t>７</w:t>
        </w:r>
        <w:r w:rsidR="00C80FED" w:rsidRPr="00C80FED">
          <w:rPr>
            <w:rFonts w:hint="eastAsia"/>
            <w:lang w:val="x-none"/>
          </w:rPr>
          <w:t>年度神奈川区民まつり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84"/>
    <w:rsid w:val="00063027"/>
    <w:rsid w:val="000752A0"/>
    <w:rsid w:val="002405F4"/>
    <w:rsid w:val="004A5B8D"/>
    <w:rsid w:val="004E2C5E"/>
    <w:rsid w:val="00575F40"/>
    <w:rsid w:val="005E06F2"/>
    <w:rsid w:val="006302C9"/>
    <w:rsid w:val="006F4858"/>
    <w:rsid w:val="0077659D"/>
    <w:rsid w:val="009308DD"/>
    <w:rsid w:val="00A036A8"/>
    <w:rsid w:val="00A30B4C"/>
    <w:rsid w:val="00A330DD"/>
    <w:rsid w:val="00AE7612"/>
    <w:rsid w:val="00B16E84"/>
    <w:rsid w:val="00B20BC0"/>
    <w:rsid w:val="00BD0C3D"/>
    <w:rsid w:val="00C625A0"/>
    <w:rsid w:val="00C80FED"/>
    <w:rsid w:val="00D50319"/>
    <w:rsid w:val="00F167AB"/>
    <w:rsid w:val="00FB4D8A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92713A"/>
  <w15:chartTrackingRefBased/>
  <w15:docId w15:val="{592021B1-FE8C-4104-955F-077B978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65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65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E4040CE1DE453187D2E011C0D545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E77617-24C4-4123-B356-8AA823E8F820}"/>
      </w:docPartPr>
      <w:docPartBody>
        <w:p w:rsidR="00F4426A" w:rsidRDefault="00F3592B" w:rsidP="00F3592B">
          <w:pPr>
            <w:pStyle w:val="8FE4040CE1DE453187D2E011C0D545CE"/>
          </w:pPr>
          <w:r>
            <w:rPr>
              <w:color w:val="4472C4" w:themeColor="accent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2B"/>
    <w:rsid w:val="00F3592B"/>
    <w:rsid w:val="00F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E4040CE1DE453187D2E011C0D545CE">
    <w:name w:val="8FE4040CE1DE453187D2E011C0D545CE"/>
    <w:rsid w:val="00F3592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令和７年度神奈川区民まつり</dc:title>
  <dc:subject/>
  <cp:keywords/>
  <cp:lastModifiedBy>若尾 安純</cp:lastModifiedBy>
  <cp:revision>7</cp:revision>
  <cp:lastPrinted>2018-07-04T02:20:00Z</cp:lastPrinted>
  <dcterms:created xsi:type="dcterms:W3CDTF">2023-06-23T01:41:00Z</dcterms:created>
  <dcterms:modified xsi:type="dcterms:W3CDTF">2025-05-07T08:07:00Z</dcterms:modified>
</cp:coreProperties>
</file>