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3FEE" w14:textId="19B16AB0" w:rsidR="000E5796" w:rsidRPr="00794226" w:rsidRDefault="000E5796" w:rsidP="000E3736">
      <w:pPr>
        <w:pStyle w:val="a3"/>
        <w:spacing w:line="264" w:lineRule="exac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８</w:t>
      </w:r>
      <w:r w:rsidRPr="00794226">
        <w:rPr>
          <w:rFonts w:ascii="ＭＳ 明朝" w:hAnsi="ＭＳ 明朝" w:hint="eastAsia"/>
          <w:sz w:val="22"/>
          <w:szCs w:val="22"/>
        </w:rPr>
        <w:t>号様式（第</w:t>
      </w:r>
      <w:r w:rsidR="00E13E46" w:rsidRPr="00794226">
        <w:rPr>
          <w:rFonts w:ascii="ＭＳ 明朝" w:hAnsi="ＭＳ 明朝" w:hint="eastAsia"/>
          <w:sz w:val="22"/>
          <w:szCs w:val="22"/>
        </w:rPr>
        <w:t>1</w:t>
      </w:r>
      <w:r w:rsidR="000664A1">
        <w:rPr>
          <w:rFonts w:ascii="ＭＳ 明朝" w:hAnsi="ＭＳ 明朝" w:hint="eastAsia"/>
          <w:sz w:val="22"/>
          <w:szCs w:val="22"/>
        </w:rPr>
        <w:t>5</w:t>
      </w:r>
      <w:r w:rsidRPr="00794226">
        <w:rPr>
          <w:rFonts w:ascii="ＭＳ 明朝" w:hAnsi="ＭＳ 明朝" w:hint="eastAsia"/>
          <w:sz w:val="22"/>
          <w:szCs w:val="22"/>
        </w:rPr>
        <w:t>条）</w:t>
      </w:r>
      <w:r w:rsidR="008946C5" w:rsidRPr="0079422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14:paraId="60BB8A11" w14:textId="7F7D6B85" w:rsidR="000E5796" w:rsidRPr="00794226" w:rsidRDefault="000E5796" w:rsidP="00A826DC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年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月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日</w:t>
      </w:r>
    </w:p>
    <w:p w14:paraId="15AC9641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190CFA8E" w14:textId="2F259651" w:rsidR="00A826DC" w:rsidRPr="00794226" w:rsidRDefault="000E5796" w:rsidP="00A826DC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/>
          <w:sz w:val="22"/>
          <w:szCs w:val="22"/>
        </w:rPr>
        <w:t xml:space="preserve"> </w:t>
      </w:r>
      <w:r w:rsidRPr="00794226">
        <w:rPr>
          <w:rFonts w:ascii="ＭＳ 明朝" w:hAnsi="ＭＳ 明朝" w:hint="eastAsia"/>
          <w:sz w:val="22"/>
          <w:szCs w:val="22"/>
        </w:rPr>
        <w:t>横浜市長</w:t>
      </w:r>
      <w:r w:rsidR="00A826DC" w:rsidRPr="00794226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50047738" w14:textId="77777777" w:rsidR="00461193" w:rsidRPr="00794226" w:rsidRDefault="00461193" w:rsidP="00A826DC">
      <w:pPr>
        <w:rPr>
          <w:rFonts w:ascii="ＭＳ 明朝" w:hAnsi="ＭＳ 明朝"/>
          <w:sz w:val="22"/>
          <w:szCs w:val="22"/>
        </w:rPr>
      </w:pPr>
    </w:p>
    <w:p w14:paraId="09F1AA4B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71EB86B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1095AB0E" w14:textId="77777777" w:rsidR="00461193" w:rsidRPr="00794226" w:rsidRDefault="00461193" w:rsidP="00461193">
      <w:pPr>
        <w:ind w:firstLineChars="1800" w:firstLine="4320"/>
        <w:jc w:val="left"/>
        <w:rPr>
          <w:rFonts w:ascii="ＭＳ 明朝" w:hAnsi="ＭＳ 明朝"/>
          <w:sz w:val="24"/>
        </w:rPr>
      </w:pPr>
      <w:r w:rsidRPr="00794226">
        <w:rPr>
          <w:rFonts w:ascii="ＭＳ 明朝" w:hAnsi="ＭＳ 明朝" w:hint="eastAsia"/>
          <w:sz w:val="24"/>
        </w:rPr>
        <w:t xml:space="preserve">　　　　　　　</w:t>
      </w:r>
    </w:p>
    <w:p w14:paraId="58CFE4D1" w14:textId="599E761A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2"/>
          <w:szCs w:val="22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　　</w:t>
      </w:r>
    </w:p>
    <w:p w14:paraId="3A8A10A0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4F27F3B7" w14:textId="77777777" w:rsidR="000E06D5" w:rsidRDefault="000E06D5" w:rsidP="000E06D5">
      <w:pPr>
        <w:wordWrap w:val="0"/>
        <w:jc w:val="right"/>
        <w:rPr>
          <w:rFonts w:ascii="ＭＳ 明朝" w:hAnsi="ＭＳ 明朝"/>
          <w:sz w:val="16"/>
          <w:szCs w:val="16"/>
        </w:rPr>
      </w:pPr>
    </w:p>
    <w:p w14:paraId="590F90AF" w14:textId="3D165C19" w:rsidR="000E06D5" w:rsidRDefault="000E06D5" w:rsidP="000E06D5">
      <w:pPr>
        <w:ind w:right="640"/>
        <w:jc w:val="center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（共同申請者）　　　　　　　　　　　　　　　　　　　　</w:t>
      </w:r>
    </w:p>
    <w:p w14:paraId="452E5CF8" w14:textId="77777777" w:rsidR="000E06D5" w:rsidRPr="00794226" w:rsidRDefault="000E06D5" w:rsidP="000E06D5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1EB1764E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19144A82" w14:textId="77777777" w:rsidR="000E06D5" w:rsidRPr="00794226" w:rsidRDefault="000E06D5" w:rsidP="000E06D5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A7B0B3C" w14:textId="77777777" w:rsidR="000E06D5" w:rsidRPr="00794226" w:rsidRDefault="000E06D5" w:rsidP="000E06D5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D6AC481" w14:textId="77777777" w:rsidR="000E06D5" w:rsidRPr="00794226" w:rsidRDefault="000E06D5" w:rsidP="000E06D5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24015C30" w14:textId="77777777" w:rsidR="000E06D5" w:rsidRPr="0007139D" w:rsidRDefault="000E06D5" w:rsidP="000E06D5">
      <w:pPr>
        <w:jc w:val="right"/>
        <w:rPr>
          <w:rFonts w:ascii="ＭＳ 明朝" w:hAnsi="ＭＳ 明朝"/>
          <w:sz w:val="16"/>
          <w:szCs w:val="16"/>
        </w:rPr>
      </w:pPr>
    </w:p>
    <w:p w14:paraId="3AB2E920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7FBD3819" w14:textId="58497C53" w:rsidR="004A0A36" w:rsidRDefault="00575C45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925B26">
        <w:rPr>
          <w:rFonts w:ascii="ＭＳ 明朝" w:hAnsi="ＭＳ 明朝" w:hint="eastAsia"/>
          <w:sz w:val="22"/>
          <w:szCs w:val="22"/>
        </w:rPr>
        <w:t>導入費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CA63C86" w14:textId="687586B2" w:rsidR="000E5796" w:rsidRPr="00794226" w:rsidRDefault="000E5796" w:rsidP="00A826DC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実績報告書</w:t>
      </w:r>
    </w:p>
    <w:p w14:paraId="106CE0F6" w14:textId="77777777" w:rsidR="000E5796" w:rsidRPr="00794226" w:rsidRDefault="000E5796" w:rsidP="00A826DC">
      <w:pPr>
        <w:rPr>
          <w:rFonts w:ascii="ＭＳ 明朝" w:hAnsi="ＭＳ 明朝"/>
          <w:sz w:val="22"/>
          <w:szCs w:val="22"/>
        </w:rPr>
      </w:pPr>
    </w:p>
    <w:p w14:paraId="3E3C6236" w14:textId="77777777" w:rsidR="00A826DC" w:rsidRPr="00794226" w:rsidRDefault="00A826DC" w:rsidP="00A826DC">
      <w:pPr>
        <w:rPr>
          <w:rFonts w:ascii="ＭＳ 明朝" w:hAnsi="ＭＳ 明朝"/>
          <w:sz w:val="22"/>
          <w:szCs w:val="22"/>
        </w:rPr>
      </w:pPr>
    </w:p>
    <w:p w14:paraId="55642667" w14:textId="77777777" w:rsidR="00633B29" w:rsidRDefault="000E5796" w:rsidP="00575C45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E3348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年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Pr="00794226">
        <w:rPr>
          <w:rFonts w:ascii="ＭＳ 明朝" w:hAnsi="ＭＳ 明朝" w:hint="eastAsia"/>
          <w:sz w:val="22"/>
          <w:szCs w:val="22"/>
        </w:rPr>
        <w:t xml:space="preserve">　月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DC500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>日</w:t>
      </w:r>
      <w:r w:rsidR="00ED0BE6" w:rsidRPr="00794226">
        <w:rPr>
          <w:rFonts w:ascii="ＭＳ 明朝" w:hAnsi="ＭＳ 明朝" w:hint="eastAsia"/>
          <w:sz w:val="22"/>
          <w:szCs w:val="22"/>
        </w:rPr>
        <w:t xml:space="preserve">　　　</w:t>
      </w:r>
      <w:r w:rsidRPr="00794226">
        <w:rPr>
          <w:rFonts w:ascii="ＭＳ 明朝" w:hAnsi="ＭＳ 明朝" w:hint="eastAsia"/>
          <w:sz w:val="22"/>
          <w:szCs w:val="22"/>
        </w:rPr>
        <w:t>第</w:t>
      </w:r>
      <w:r w:rsidR="00EF0647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Pr="00794226">
        <w:rPr>
          <w:rFonts w:ascii="ＭＳ 明朝" w:hAnsi="ＭＳ 明朝" w:hint="eastAsia"/>
          <w:sz w:val="22"/>
          <w:szCs w:val="22"/>
        </w:rPr>
        <w:t xml:space="preserve">　　号で補助金の交付決定通知のありました</w:t>
      </w:r>
    </w:p>
    <w:p w14:paraId="2D908038" w14:textId="7EA37C78" w:rsidR="000E5796" w:rsidRPr="00794226" w:rsidRDefault="00575C45" w:rsidP="00633B29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補助金に係る補助対象事業を完了しましたので、次のとおり報告します。</w:t>
      </w:r>
    </w:p>
    <w:p w14:paraId="407AA86E" w14:textId="77777777" w:rsidR="00B534F0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</w:p>
    <w:p w14:paraId="1B93AC94" w14:textId="54F630ED" w:rsidR="00A826DC" w:rsidRPr="00794226" w:rsidRDefault="00B534F0" w:rsidP="00A55EF7">
      <w:pPr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報告内容</w:t>
      </w:r>
    </w:p>
    <w:tbl>
      <w:tblPr>
        <w:tblStyle w:val="1"/>
        <w:tblW w:w="4858" w:type="pct"/>
        <w:tblLayout w:type="fixed"/>
        <w:tblLook w:val="04A0" w:firstRow="1" w:lastRow="0" w:firstColumn="1" w:lastColumn="0" w:noHBand="0" w:noVBand="1"/>
      </w:tblPr>
      <w:tblGrid>
        <w:gridCol w:w="2374"/>
        <w:gridCol w:w="1565"/>
        <w:gridCol w:w="1271"/>
        <w:gridCol w:w="1846"/>
        <w:gridCol w:w="2408"/>
      </w:tblGrid>
      <w:tr w:rsidR="00794226" w:rsidRPr="00794226" w14:paraId="739EF06E" w14:textId="77777777" w:rsidTr="00C4476C">
        <w:trPr>
          <w:trHeight w:val="397"/>
        </w:trPr>
        <w:tc>
          <w:tcPr>
            <w:tcW w:w="1255" w:type="pct"/>
            <w:vAlign w:val="center"/>
          </w:tcPr>
          <w:p w14:paraId="2905D135" w14:textId="635E5B9E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745" w:type="pct"/>
            <w:gridSpan w:val="4"/>
            <w:vAlign w:val="center"/>
          </w:tcPr>
          <w:p w14:paraId="5F379D6B" w14:textId="77777777" w:rsidR="00FB7048" w:rsidRPr="00794226" w:rsidRDefault="00FB7048" w:rsidP="006D782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D7824" w:rsidRPr="00794226" w14:paraId="3D21D319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F6FC18A" w14:textId="7173097C" w:rsidR="006D7824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設置事業所住所</w:t>
            </w:r>
          </w:p>
        </w:tc>
        <w:tc>
          <w:tcPr>
            <w:tcW w:w="3745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609430" w14:textId="77777777" w:rsidR="006D7824" w:rsidRPr="00794226" w:rsidRDefault="006D7824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5F3AA2CC" w14:textId="77777777" w:rsidTr="00C4476C">
        <w:trPr>
          <w:trHeight w:val="362"/>
        </w:trPr>
        <w:tc>
          <w:tcPr>
            <w:tcW w:w="1255" w:type="pct"/>
            <w:vAlign w:val="center"/>
          </w:tcPr>
          <w:p w14:paraId="337A8EA5" w14:textId="26EF4423" w:rsidR="00FB7048" w:rsidRPr="00794226" w:rsidRDefault="006D7824" w:rsidP="006D782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補助対象設備名称</w:t>
            </w:r>
          </w:p>
        </w:tc>
        <w:tc>
          <w:tcPr>
            <w:tcW w:w="3745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BF0BF5" w14:textId="77777777" w:rsidR="00FB7048" w:rsidRPr="00794226" w:rsidRDefault="00FB7048" w:rsidP="006D7824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814A4" w:rsidRPr="00794226" w14:paraId="4DCCA2B5" w14:textId="4E728B80" w:rsidTr="004D0B4C">
        <w:trPr>
          <w:trHeight w:val="638"/>
        </w:trPr>
        <w:tc>
          <w:tcPr>
            <w:tcW w:w="1255" w:type="pct"/>
            <w:vMerge w:val="restart"/>
            <w:vAlign w:val="center"/>
          </w:tcPr>
          <w:p w14:paraId="6E9F87AB" w14:textId="040E0125" w:rsidR="009814A4" w:rsidRPr="00794226" w:rsidRDefault="009814A4" w:rsidP="009814A4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D7824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827" w:type="pct"/>
            <w:vAlign w:val="center"/>
          </w:tcPr>
          <w:p w14:paraId="10314910" w14:textId="402E290A" w:rsidR="009814A4" w:rsidRPr="00794226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2918" w:type="pct"/>
            <w:gridSpan w:val="3"/>
            <w:tcFitText/>
            <w:vAlign w:val="center"/>
          </w:tcPr>
          <w:p w14:paraId="1B5E9E32" w14:textId="7781D155" w:rsidR="009814A4" w:rsidRPr="004D0B4C" w:rsidRDefault="009814A4" w:rsidP="00F969C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75B7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0"/>
                <w:szCs w:val="20"/>
              </w:rPr>
              <w:t>ボイラー　／　コージェネレーションシステム</w:t>
            </w:r>
            <w:r w:rsidR="00060E10" w:rsidRPr="00E175B7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0"/>
                <w:szCs w:val="20"/>
              </w:rPr>
              <w:t xml:space="preserve">　／　</w:t>
            </w:r>
            <w:r w:rsidR="004D0B4C" w:rsidRPr="00E175B7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0"/>
                <w:szCs w:val="20"/>
              </w:rPr>
              <w:t>貯蔵タンク</w:t>
            </w:r>
            <w:r w:rsidR="00E175B7" w:rsidRPr="00E175B7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0"/>
                <w:szCs w:val="20"/>
              </w:rPr>
              <w:t xml:space="preserve"> ／</w:t>
            </w:r>
            <w:r w:rsidR="00E175B7" w:rsidRPr="00E175B7">
              <w:rPr>
                <w:rFonts w:ascii="ＭＳ Ｐ明朝" w:eastAsia="ＭＳ Ｐ明朝" w:hAnsi="ＭＳ Ｐ明朝"/>
                <w:spacing w:val="1"/>
                <w:w w:val="83"/>
                <w:kern w:val="0"/>
                <w:sz w:val="20"/>
                <w:szCs w:val="20"/>
              </w:rPr>
              <w:t xml:space="preserve"> </w:t>
            </w:r>
            <w:r w:rsidR="004D0B4C" w:rsidRPr="00E175B7">
              <w:rPr>
                <w:rFonts w:ascii="ＭＳ Ｐ明朝" w:eastAsia="ＭＳ Ｐ明朝" w:hAnsi="ＭＳ Ｐ明朝" w:hint="eastAsia"/>
                <w:spacing w:val="1"/>
                <w:w w:val="83"/>
                <w:kern w:val="0"/>
                <w:sz w:val="20"/>
                <w:szCs w:val="20"/>
              </w:rPr>
              <w:t>脱水素装</w:t>
            </w:r>
            <w:r w:rsidR="004D0B4C" w:rsidRPr="00E175B7">
              <w:rPr>
                <w:rFonts w:ascii="ＭＳ Ｐ明朝" w:eastAsia="ＭＳ Ｐ明朝" w:hAnsi="ＭＳ Ｐ明朝" w:hint="eastAsia"/>
                <w:spacing w:val="3"/>
                <w:w w:val="83"/>
                <w:kern w:val="0"/>
                <w:sz w:val="20"/>
                <w:szCs w:val="20"/>
              </w:rPr>
              <w:t>置</w:t>
            </w:r>
          </w:p>
        </w:tc>
      </w:tr>
      <w:tr w:rsidR="009814A4" w:rsidRPr="00794226" w14:paraId="0CB3F470" w14:textId="77777777" w:rsidTr="009814A4">
        <w:trPr>
          <w:trHeight w:val="591"/>
        </w:trPr>
        <w:tc>
          <w:tcPr>
            <w:tcW w:w="1255" w:type="pct"/>
            <w:vMerge/>
            <w:vAlign w:val="center"/>
          </w:tcPr>
          <w:p w14:paraId="43B22A7E" w14:textId="77777777" w:rsidR="009814A4" w:rsidRPr="00794226" w:rsidRDefault="009814A4" w:rsidP="009814A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2514F273" w14:textId="1F5E7C01" w:rsidR="009814A4" w:rsidRPr="00794226" w:rsidRDefault="009814A4" w:rsidP="00F969C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2918" w:type="pct"/>
            <w:gridSpan w:val="3"/>
            <w:vAlign w:val="center"/>
          </w:tcPr>
          <w:p w14:paraId="2FA5F4FA" w14:textId="3E8CB1FC" w:rsidR="009814A4" w:rsidRPr="00794226" w:rsidRDefault="009814A4" w:rsidP="00E2600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9814A4" w:rsidRPr="00794226" w14:paraId="686A9F02" w14:textId="4A4C91D0" w:rsidTr="00C4476C">
        <w:trPr>
          <w:trHeight w:val="739"/>
        </w:trPr>
        <w:tc>
          <w:tcPr>
            <w:tcW w:w="1255" w:type="pct"/>
            <w:vMerge/>
            <w:vAlign w:val="center"/>
          </w:tcPr>
          <w:p w14:paraId="3E8AE6ED" w14:textId="77777777" w:rsidR="009814A4" w:rsidRPr="00794226" w:rsidRDefault="009814A4" w:rsidP="006D7824">
            <w:pPr>
              <w:spacing w:beforeLines="50" w:before="120"/>
              <w:ind w:right="8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7" w:type="pct"/>
            <w:vAlign w:val="center"/>
          </w:tcPr>
          <w:p w14:paraId="36C9A03D" w14:textId="77777777" w:rsidR="009814A4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71C9DE86" w14:textId="7015250A" w:rsidR="009814A4" w:rsidRPr="00794226" w:rsidRDefault="009814A4" w:rsidP="006D7824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2918" w:type="pct"/>
            <w:gridSpan w:val="3"/>
          </w:tcPr>
          <w:p w14:paraId="4D69FC98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0C44BB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4FB5C141" w14:textId="77777777" w:rsidR="009814A4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7682A4C3" w14:textId="763AEB83" w:rsidR="009814A4" w:rsidRPr="00794226" w:rsidRDefault="009814A4" w:rsidP="006D7824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846A3" w:rsidRPr="00794226" w14:paraId="4968345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5546ED07" w14:textId="6A148014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498" w:type="pct"/>
            <w:gridSpan w:val="2"/>
            <w:vAlign w:val="center"/>
          </w:tcPr>
          <w:p w14:paraId="0719D9BD" w14:textId="442517D7" w:rsidR="004846A3" w:rsidRPr="00E15D28" w:rsidRDefault="004846A3" w:rsidP="004846A3">
            <w:pPr>
              <w:ind w:rightChars="82" w:right="1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05C2E63B" w14:textId="391EBB58" w:rsidR="004846A3" w:rsidRPr="00E15D28" w:rsidRDefault="004846A3" w:rsidP="004846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272" w:type="pct"/>
            <w:vAlign w:val="center"/>
          </w:tcPr>
          <w:p w14:paraId="21A17091" w14:textId="5C584F33" w:rsidR="004846A3" w:rsidRPr="00E15D28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4846A3" w:rsidRPr="00794226" w14:paraId="33BFF1C4" w14:textId="77777777" w:rsidTr="00D94597">
        <w:trPr>
          <w:trHeight w:val="415"/>
        </w:trPr>
        <w:tc>
          <w:tcPr>
            <w:tcW w:w="1255" w:type="pct"/>
            <w:vAlign w:val="center"/>
          </w:tcPr>
          <w:p w14:paraId="25C37CF4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2F7B2A25" w14:textId="579D6672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全基数分</w:t>
            </w:r>
            <w:r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498" w:type="pct"/>
            <w:gridSpan w:val="2"/>
            <w:vAlign w:val="center"/>
          </w:tcPr>
          <w:p w14:paraId="3B27A15C" w14:textId="7ED7DDD8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7A660B6D" w14:textId="0CF97D4E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272" w:type="pct"/>
            <w:vAlign w:val="center"/>
          </w:tcPr>
          <w:p w14:paraId="230C8E68" w14:textId="3592BCFC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4846A3" w:rsidRPr="00794226" w14:paraId="02B04631" w14:textId="156520C4" w:rsidTr="00D94597">
        <w:trPr>
          <w:trHeight w:val="415"/>
        </w:trPr>
        <w:tc>
          <w:tcPr>
            <w:tcW w:w="1255" w:type="pct"/>
            <w:vAlign w:val="center"/>
          </w:tcPr>
          <w:p w14:paraId="2966A5C9" w14:textId="77777777" w:rsidR="004846A3" w:rsidRDefault="004846A3" w:rsidP="004846A3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6BFB4928" w14:textId="61F2CECF" w:rsidR="004846A3" w:rsidRPr="00794226" w:rsidRDefault="004846A3" w:rsidP="004846A3">
            <w:pPr>
              <w:ind w:right="6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498" w:type="pct"/>
            <w:gridSpan w:val="2"/>
            <w:vAlign w:val="center"/>
          </w:tcPr>
          <w:p w14:paraId="22326743" w14:textId="5A0E4414" w:rsidR="004846A3" w:rsidRPr="00794226" w:rsidRDefault="004846A3" w:rsidP="004846A3">
            <w:pPr>
              <w:ind w:rightChars="85" w:right="178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975" w:type="pct"/>
            <w:vAlign w:val="center"/>
          </w:tcPr>
          <w:p w14:paraId="446D0B1A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18E245D2" w14:textId="264FAC9A" w:rsidR="004846A3" w:rsidRPr="00794226" w:rsidRDefault="004846A3" w:rsidP="004846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000円×基数</w:t>
            </w:r>
          </w:p>
        </w:tc>
        <w:tc>
          <w:tcPr>
            <w:tcW w:w="1272" w:type="pct"/>
            <w:vAlign w:val="center"/>
          </w:tcPr>
          <w:p w14:paraId="63A6B048" w14:textId="067A3AFF" w:rsidR="004846A3" w:rsidRPr="00794226" w:rsidRDefault="004846A3" w:rsidP="004846A3">
            <w:pPr>
              <w:ind w:rightChars="84" w:right="176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4846A3" w:rsidRPr="00794226" w14:paraId="313CEDB9" w14:textId="77777777" w:rsidTr="00C4476C">
        <w:trPr>
          <w:trHeight w:val="790"/>
        </w:trPr>
        <w:tc>
          <w:tcPr>
            <w:tcW w:w="1255" w:type="pct"/>
            <w:vAlign w:val="center"/>
          </w:tcPr>
          <w:p w14:paraId="26577C37" w14:textId="77777777" w:rsidR="004846A3" w:rsidRDefault="004846A3" w:rsidP="004846A3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65AAB8B4" w14:textId="7D4233AC" w:rsidR="004846A3" w:rsidRPr="00794226" w:rsidRDefault="00B301C1" w:rsidP="004846A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（C）、（D）及び(</w:t>
            </w:r>
            <w:r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以外の補助金額を除いた額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745" w:type="pct"/>
            <w:gridSpan w:val="4"/>
            <w:vAlign w:val="center"/>
          </w:tcPr>
          <w:p w14:paraId="095F89FA" w14:textId="577C300C" w:rsidR="004846A3" w:rsidRPr="00794226" w:rsidRDefault="004846A3" w:rsidP="004846A3">
            <w:pPr>
              <w:ind w:firstLineChars="1200" w:firstLine="28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  <w:r w:rsidRPr="00794226">
              <w:rPr>
                <w:rFonts w:ascii="ＭＳ 明朝" w:hAnsi="ＭＳ 明朝" w:hint="eastAsia"/>
                <w:sz w:val="18"/>
                <w:szCs w:val="18"/>
                <w:u w:val="single"/>
              </w:rPr>
              <w:t>（金額の訂正はできません。）</w:t>
            </w:r>
          </w:p>
        </w:tc>
      </w:tr>
      <w:tr w:rsidR="006A6017" w:rsidRPr="00794226" w14:paraId="3072767A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2276152B" w14:textId="5C1E5C73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に対して受ける本補助金以外の補助金採択の有無</w:t>
            </w:r>
          </w:p>
        </w:tc>
        <w:tc>
          <w:tcPr>
            <w:tcW w:w="3745" w:type="pct"/>
            <w:gridSpan w:val="4"/>
            <w:vAlign w:val="center"/>
          </w:tcPr>
          <w:p w14:paraId="2716CAE5" w14:textId="13CD9D1E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 w:rsidRPr="006908F0">
              <w:rPr>
                <w:rFonts w:ascii="ＭＳ Ｐ明朝" w:eastAsia="ＭＳ Ｐ明朝" w:hAnsi="ＭＳ Ｐ明朝" w:hint="eastAsia"/>
                <w:sz w:val="20"/>
              </w:rPr>
              <w:t>有（補助執行団体：　　　　）　・　無</w:t>
            </w:r>
          </w:p>
        </w:tc>
      </w:tr>
      <w:tr w:rsidR="006A6017" w:rsidRPr="00794226" w14:paraId="53E33B7D" w14:textId="77777777" w:rsidTr="00B840BC">
        <w:trPr>
          <w:trHeight w:val="399"/>
        </w:trPr>
        <w:tc>
          <w:tcPr>
            <w:tcW w:w="1255" w:type="pct"/>
            <w:vAlign w:val="center"/>
          </w:tcPr>
          <w:p w14:paraId="49BD9009" w14:textId="46DE15A9" w:rsidR="006A6017" w:rsidRPr="00794226" w:rsidRDefault="006A6017" w:rsidP="006A6017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に対して受ける本補助金以外の補助金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745" w:type="pct"/>
            <w:gridSpan w:val="4"/>
            <w:vAlign w:val="center"/>
          </w:tcPr>
          <w:p w14:paraId="084B82BD" w14:textId="7CB4C5CC" w:rsidR="006A6017" w:rsidRPr="00794226" w:rsidRDefault="006A6017" w:rsidP="006A6017">
            <w:pPr>
              <w:ind w:firstLineChars="1200" w:firstLine="24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円（うち設備本体に係る補助金額：　　　円）</w:t>
            </w:r>
          </w:p>
        </w:tc>
      </w:tr>
    </w:tbl>
    <w:p w14:paraId="037FAA2B" w14:textId="70067153" w:rsidR="00545F95" w:rsidRDefault="00545F95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23669E0" w14:textId="77777777" w:rsidR="003E4B61" w:rsidRDefault="003E4B61" w:rsidP="00F6075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C986BF" w14:textId="77777777" w:rsidR="009159C7" w:rsidRDefault="009159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FBF964B" w14:textId="0AF89193" w:rsidR="0043324A" w:rsidRPr="00794226" w:rsidRDefault="0043324A" w:rsidP="0043324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lastRenderedPageBreak/>
        <w:t>第８号様式（第1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条）</w:t>
      </w:r>
      <w:r w:rsidR="009159C7">
        <w:rPr>
          <w:rFonts w:asciiTheme="minorEastAsia" w:eastAsiaTheme="minorEastAsia" w:hAnsiTheme="minorEastAsia" w:hint="eastAsia"/>
          <w:sz w:val="22"/>
          <w:szCs w:val="22"/>
        </w:rPr>
        <w:t xml:space="preserve">　２ページ目</w:t>
      </w:r>
    </w:p>
    <w:p w14:paraId="20CDFE66" w14:textId="38CE6027" w:rsidR="00545F95" w:rsidRPr="0043324A" w:rsidRDefault="00545F9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63A63E" w14:textId="77777777" w:rsidR="0043324A" w:rsidRDefault="0043324A" w:rsidP="0043324A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1"/>
        <w:tblpPr w:leftFromText="142" w:rightFromText="142" w:vertAnchor="page" w:horzAnchor="margin" w:tblpY="1674"/>
        <w:tblW w:w="4858" w:type="pct"/>
        <w:tblLayout w:type="fixed"/>
        <w:tblLook w:val="04A0" w:firstRow="1" w:lastRow="0" w:firstColumn="1" w:lastColumn="0" w:noHBand="0" w:noVBand="1"/>
      </w:tblPr>
      <w:tblGrid>
        <w:gridCol w:w="2376"/>
        <w:gridCol w:w="3543"/>
        <w:gridCol w:w="3545"/>
      </w:tblGrid>
      <w:tr w:rsidR="0043324A" w:rsidRPr="00794226" w14:paraId="56BDDC24" w14:textId="77777777" w:rsidTr="0043324A">
        <w:trPr>
          <w:trHeight w:val="332"/>
        </w:trPr>
        <w:tc>
          <w:tcPr>
            <w:tcW w:w="1255" w:type="pct"/>
            <w:vMerge w:val="restart"/>
            <w:vAlign w:val="center"/>
          </w:tcPr>
          <w:p w14:paraId="25C24E9F" w14:textId="77777777" w:rsidR="0043324A" w:rsidRPr="00794226" w:rsidRDefault="0043324A" w:rsidP="0043324A">
            <w:pPr>
              <w:spacing w:beforeLines="50" w:before="120" w:line="48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補助事業の実績</w:t>
            </w:r>
          </w:p>
        </w:tc>
        <w:tc>
          <w:tcPr>
            <w:tcW w:w="1872" w:type="pct"/>
            <w:vAlign w:val="center"/>
          </w:tcPr>
          <w:p w14:paraId="2A4EF657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契約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873" w:type="pct"/>
            <w:vAlign w:val="center"/>
          </w:tcPr>
          <w:p w14:paraId="324D3382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着工日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0D1F20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4CB329B8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10544D1E" w14:textId="77777777" w:rsidR="0043324A" w:rsidRPr="00794226" w:rsidRDefault="0043324A" w:rsidP="0043324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事業完了日（検査確認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3324A" w:rsidRPr="00794226" w14:paraId="43151623" w14:textId="77777777" w:rsidTr="0043324A">
        <w:trPr>
          <w:trHeight w:val="332"/>
        </w:trPr>
        <w:tc>
          <w:tcPr>
            <w:tcW w:w="1255" w:type="pct"/>
            <w:vMerge/>
            <w:vAlign w:val="center"/>
          </w:tcPr>
          <w:p w14:paraId="7E20A6F1" w14:textId="77777777" w:rsidR="0043324A" w:rsidRPr="00794226" w:rsidRDefault="0043324A" w:rsidP="0043324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45" w:type="pct"/>
            <w:gridSpan w:val="2"/>
            <w:vAlign w:val="center"/>
          </w:tcPr>
          <w:p w14:paraId="45B16FA6" w14:textId="77777777" w:rsidR="0043324A" w:rsidRPr="00794226" w:rsidRDefault="0043324A" w:rsidP="0043324A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代金支払い完了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 xml:space="preserve">日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</w:tbl>
    <w:p w14:paraId="17F06698" w14:textId="27ED5AFD" w:rsidR="003E4B61" w:rsidRDefault="003E4B6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7C853CE" w14:textId="77777777" w:rsidR="0043324A" w:rsidRDefault="0043324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770F61" w14:textId="45AC814C" w:rsidR="00F12AA1" w:rsidRDefault="006153CB" w:rsidP="00F12A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F12AA1">
        <w:rPr>
          <w:rFonts w:ascii="ＭＳ 明朝" w:hAnsi="ＭＳ 明朝" w:hint="eastAsia"/>
          <w:sz w:val="22"/>
          <w:szCs w:val="22"/>
        </w:rPr>
        <w:t>添付資料</w:t>
      </w:r>
      <w:r w:rsidR="00F12AA1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2AA1"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２</w:t>
      </w:r>
      <w:r w:rsidR="00F12AA1"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32673D8F" w14:textId="77777777" w:rsidR="00190547" w:rsidRPr="006153CB" w:rsidRDefault="00190547" w:rsidP="00190547">
      <w:pPr>
        <w:ind w:firstLineChars="200" w:firstLine="400"/>
        <w:rPr>
          <w:rFonts w:asciiTheme="minorEastAsia" w:eastAsiaTheme="minorEastAsia" w:hAnsiTheme="minorEastAsia"/>
          <w:strike/>
          <w:sz w:val="20"/>
          <w:szCs w:val="20"/>
        </w:rPr>
      </w:pPr>
    </w:p>
    <w:p w14:paraId="2E874B83" w14:textId="77777777" w:rsidR="006153CB" w:rsidRDefault="006153CB" w:rsidP="006153CB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94226">
        <w:rPr>
          <w:rFonts w:ascii="ＭＳ 明朝" w:hAnsi="ＭＳ 明朝" w:hint="eastAsia"/>
          <w:sz w:val="22"/>
          <w:szCs w:val="22"/>
        </w:rPr>
        <w:t xml:space="preserve">　提出</w:t>
      </w:r>
      <w:r>
        <w:rPr>
          <w:rFonts w:ascii="ＭＳ 明朝" w:hAnsi="ＭＳ 明朝" w:hint="eastAsia"/>
          <w:sz w:val="22"/>
          <w:szCs w:val="22"/>
        </w:rPr>
        <w:t>方法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17689A96" w14:textId="77777777" w:rsidR="006153CB" w:rsidRPr="00794226" w:rsidRDefault="006153CB" w:rsidP="006153CB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6FE9B01F" w14:textId="72A3D954" w:rsidR="0015721E" w:rsidRDefault="0015721E" w:rsidP="003E5585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>
        <w:rPr>
          <w:rFonts w:asciiTheme="minorEastAsia" w:eastAsiaTheme="minorEastAsia" w:hAnsiTheme="minorEastAsia" w:hint="eastAsia"/>
          <w:sz w:val="22"/>
          <w:szCs w:val="22"/>
        </w:rPr>
        <w:t>E</w:t>
      </w:r>
      <w:r>
        <w:rPr>
          <w:rFonts w:asciiTheme="minorEastAsia" w:eastAsiaTheme="minorEastAsia" w:hAnsiTheme="minorEastAsia"/>
          <w:sz w:val="22"/>
          <w:szCs w:val="22"/>
        </w:rPr>
        <w:t>XPO</w:t>
      </w:r>
      <w:r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  <w:r w:rsidR="008A7F77" w:rsidRPr="000A49BE">
        <w:rPr>
          <w:rFonts w:asciiTheme="minorEastAsia" w:eastAsiaTheme="minorEastAsia" w:hAnsiTheme="minorEastAsia" w:hint="eastAsia"/>
          <w:sz w:val="22"/>
          <w:szCs w:val="22"/>
        </w:rPr>
        <w:t>循環型社会推進課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731677B7" w14:textId="77777777" w:rsidR="0015721E" w:rsidRPr="00794226" w:rsidRDefault="0015721E" w:rsidP="0015721E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8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3390E509" w14:textId="6315D97C" w:rsidR="00601C72" w:rsidRPr="00794226" w:rsidRDefault="0015721E" w:rsidP="00384474">
      <w:pPr>
        <w:ind w:leftChars="800" w:left="1680"/>
        <w:rPr>
          <w:rFonts w:ascii="ＭＳ 明朝" w:hAnsi="ＭＳ 明朝" w:hint="eastAsia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>
        <w:rPr>
          <w:rFonts w:asciiTheme="minorEastAsia" w:eastAsiaTheme="minorEastAsia" w:hAnsiTheme="minor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A051027" w14:textId="48217B5B" w:rsidR="00BD46F3" w:rsidRPr="00794226" w:rsidRDefault="00BD46F3" w:rsidP="00BD46F3">
      <w:pPr>
        <w:rPr>
          <w:vanish/>
        </w:rPr>
      </w:pPr>
    </w:p>
    <w:p w14:paraId="34D370E2" w14:textId="77777777" w:rsidR="00BD46F3" w:rsidRPr="00794226" w:rsidRDefault="00BD46F3" w:rsidP="00BD46F3">
      <w:pPr>
        <w:rPr>
          <w:vanish/>
        </w:rPr>
      </w:pPr>
    </w:p>
    <w:sectPr w:rsidR="00BD46F3" w:rsidRPr="00794226" w:rsidSect="00AE0D3B">
      <w:footerReference w:type="even" r:id="rId9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9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0E10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9BE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474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585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0B4C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B9A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1651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A7F77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EAF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5B7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-suis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2023-06-22T10:59:00Z</dcterms:created>
  <dcterms:modified xsi:type="dcterms:W3CDTF">2025-06-13T00:48:00Z</dcterms:modified>
</cp:coreProperties>
</file>