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3D6EC1C9" w:rsidR="00C64B0F" w:rsidRPr="00042ACA" w:rsidRDefault="00C64B0F" w:rsidP="00C64B0F">
      <w:pPr>
        <w:ind w:firstLine="240"/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042AC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042ACA" w:rsidRPr="00042AC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様式６</w:t>
      </w:r>
      <w:r w:rsidRPr="00042AC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</w:p>
    <w:p w14:paraId="7BECFEBE" w14:textId="77777777" w:rsidR="00C64B0F" w:rsidRPr="00042ACA" w:rsidRDefault="00C64B0F" w:rsidP="00C64B0F">
      <w:pPr>
        <w:ind w:firstLine="360"/>
        <w:jc w:val="center"/>
        <w:rPr>
          <w:color w:val="000000" w:themeColor="text1"/>
          <w:sz w:val="36"/>
          <w:szCs w:val="36"/>
        </w:rPr>
      </w:pPr>
      <w:r w:rsidRPr="00042ACA">
        <w:rPr>
          <w:rFonts w:asciiTheme="majorEastAsia" w:eastAsiaTheme="majorEastAsia" w:hAnsiTheme="majorEastAsia" w:hint="eastAsia"/>
          <w:color w:val="000000" w:themeColor="text1"/>
          <w:sz w:val="36"/>
          <w:szCs w:val="36"/>
        </w:rPr>
        <w:t>賃金水準スライドの対象となる人件費に関する提案書</w:t>
      </w:r>
    </w:p>
    <w:p w14:paraId="4DF5CA51" w14:textId="77777777" w:rsidR="00C64B0F" w:rsidRPr="00B6303E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14:paraId="695F52AD" w14:textId="1C509BC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</w:t>
      </w:r>
      <w:r w:rsidR="00042ACA">
        <w:rPr>
          <w:rFonts w:hint="eastAsia"/>
          <w:color w:val="000000" w:themeColor="text1"/>
          <w:u w:val="single"/>
        </w:rPr>
        <w:t xml:space="preserve">　　　　　　　　　　　　</w:t>
      </w:r>
      <w:r w:rsidRPr="00B6303E">
        <w:rPr>
          <w:rFonts w:hint="eastAsia"/>
          <w:color w:val="000000" w:themeColor="text1"/>
          <w:u w:val="single"/>
        </w:rPr>
        <w:t xml:space="preserve">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042ACA" w:rsidRDefault="00C64B0F" w:rsidP="00C64B0F">
      <w:pPr>
        <w:ind w:firstLineChars="0" w:firstLine="0"/>
        <w:rPr>
          <w:color w:val="000000" w:themeColor="text1"/>
          <w:sz w:val="24"/>
          <w:szCs w:val="24"/>
        </w:rPr>
      </w:pPr>
      <w:r w:rsidRPr="00042AC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042ACA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基礎単価（円）</w:t>
            </w:r>
          </w:p>
        </w:tc>
      </w:tr>
      <w:tr w:rsidR="00C64B0F" w:rsidRPr="00042ACA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64B0F" w:rsidRPr="00042ACA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A65EEA0" w:rsidR="00C64B0F" w:rsidRPr="00042ACA" w:rsidRDefault="00450032" w:rsidP="00C64B0F">
      <w:pPr>
        <w:ind w:firstLineChars="0" w:firstLine="0"/>
        <w:rPr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　配置予定人数</w:t>
      </w:r>
      <w:bookmarkStart w:id="0" w:name="_GoBack"/>
      <w:bookmarkEnd w:id="0"/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042ACA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配置予定人数（人）</w:t>
            </w:r>
          </w:p>
        </w:tc>
      </w:tr>
      <w:tr w:rsidR="00C64B0F" w:rsidRPr="00042ACA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042ACA" w:rsidRDefault="00C64B0F" w:rsidP="00FC61B7">
            <w:pPr>
              <w:ind w:firstLine="24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66C100FA" w:rsidR="00C64B0F" w:rsidRPr="00042ACA" w:rsidRDefault="00042ACA" w:rsidP="00F21486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８</w:t>
            </w:r>
            <w:r w:rsidR="00C64B0F"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09500940" w:rsidR="00C64B0F" w:rsidRPr="00042ACA" w:rsidRDefault="00042ACA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９</w:t>
            </w:r>
            <w:r w:rsidR="00C64B0F"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C531B9D" w:rsidR="00C64B0F" w:rsidRPr="00042ACA" w:rsidRDefault="00042ACA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  <w:r w:rsidR="00C64B0F"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5FDD7509" w:rsidR="00C64B0F" w:rsidRPr="00042ACA" w:rsidRDefault="00042ACA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11</w:t>
            </w:r>
            <w:r w:rsidR="00C64B0F"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297C5E14" w:rsidR="00C64B0F" w:rsidRPr="00042ACA" w:rsidRDefault="00042ACA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12</w:t>
            </w:r>
            <w:r w:rsidR="00C64B0F"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年度</w:t>
            </w:r>
          </w:p>
        </w:tc>
      </w:tr>
      <w:tr w:rsidR="00C64B0F" w:rsidRPr="00042ACA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64B0F" w:rsidRPr="00042ACA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042ACA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042ACA" w:rsidRDefault="00C64B0F" w:rsidP="00FC61B7">
            <w:pPr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042ACA" w:rsidRDefault="00C64B0F" w:rsidP="00C64B0F">
      <w:pPr>
        <w:ind w:firstLineChars="0" w:firstLine="0"/>
        <w:rPr>
          <w:color w:val="000000" w:themeColor="text1"/>
          <w:sz w:val="24"/>
          <w:szCs w:val="24"/>
        </w:rPr>
      </w:pPr>
      <w:r w:rsidRPr="00042AC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7A3A7306" w14:textId="77777777" w:rsidR="00C64B0F" w:rsidRDefault="00C64B0F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6C36CD6A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1A47ECD6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6E4B3E86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446C9FA6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1BEC732D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2360F0D8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189596B6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1042A336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1C29BBBA" w14:textId="77777777" w:rsidR="00962075" w:rsidRDefault="00962075" w:rsidP="0092034D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  <w:p w14:paraId="758EC6AD" w14:textId="77777777" w:rsidR="00962075" w:rsidRDefault="00962075" w:rsidP="0092034D">
            <w:pPr>
              <w:ind w:firstLineChars="0" w:firstLine="0"/>
              <w:rPr>
                <w:color w:val="000000" w:themeColor="text1"/>
                <w:sz w:val="24"/>
                <w:szCs w:val="24"/>
              </w:rPr>
            </w:pPr>
          </w:p>
          <w:p w14:paraId="47BCACDB" w14:textId="77777777" w:rsidR="00962075" w:rsidRDefault="00962075" w:rsidP="0092034D">
            <w:pPr>
              <w:ind w:firstLineChars="0" w:firstLine="0"/>
              <w:rPr>
                <w:color w:val="000000" w:themeColor="text1"/>
                <w:sz w:val="24"/>
                <w:szCs w:val="24"/>
              </w:rPr>
            </w:pPr>
          </w:p>
          <w:p w14:paraId="01C0B182" w14:textId="2E0D1A74" w:rsidR="00962075" w:rsidRPr="0092034D" w:rsidRDefault="00962075" w:rsidP="0092034D">
            <w:pPr>
              <w:ind w:firstLineChars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C820A04" w14:textId="0168D702" w:rsidR="00962075" w:rsidRDefault="00962075" w:rsidP="00962075">
      <w:pPr>
        <w:ind w:firstLineChars="0" w:firstLine="0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="0092034D" w:rsidRPr="00B6303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（記入例）</w:t>
      </w:r>
    </w:p>
    <w:p w14:paraId="37FFCA61" w14:textId="73FD03A7" w:rsidR="0092034D" w:rsidRPr="00B6303E" w:rsidRDefault="0092034D" w:rsidP="00962075">
      <w:pPr>
        <w:ind w:leftChars="200" w:left="440" w:firstLineChars="0" w:firstLine="0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B6303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正規雇用職員について○年度のみ配置人数が多いのは、区制</w:t>
      </w:r>
      <w:r w:rsidRPr="00B6303E">
        <w:rPr>
          <w:rFonts w:asciiTheme="minorEastAsia" w:eastAsiaTheme="minorEastAsia" w:hAnsiTheme="minorEastAsia"/>
          <w:color w:val="000000" w:themeColor="text1"/>
          <w:sz w:val="20"/>
          <w:szCs w:val="20"/>
        </w:rPr>
        <w:t>100周年に合わせて通年で様々なイベントを行うために、人員を増やして対応しようと考えているためです。</w:t>
      </w:r>
    </w:p>
    <w:p w14:paraId="5265ECD9" w14:textId="6B03B231" w:rsidR="00C64B0F" w:rsidRPr="00B6303E" w:rsidRDefault="0092034D" w:rsidP="00962075">
      <w:pPr>
        <w:ind w:leftChars="200" w:left="440" w:right="220" w:firstLineChars="0" w:firstLine="0"/>
        <w:jc w:val="left"/>
        <w:rPr>
          <w:color w:val="000000" w:themeColor="text1"/>
        </w:rPr>
      </w:pPr>
      <w:r w:rsidRPr="00B6303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臨時雇用職員について前半の３年度に比べて残りの２年度の人数が少ないのは、職員のノウハウが蓄積されることにより業務が効率化され、配置人数もスリム化できると考えているためです</w:t>
      </w: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26D75" w14:textId="77777777" w:rsidR="0080186D" w:rsidRDefault="0080186D" w:rsidP="00F72C21">
      <w:pPr>
        <w:ind w:firstLine="220"/>
      </w:pPr>
      <w:r>
        <w:separator/>
      </w:r>
    </w:p>
  </w:endnote>
  <w:endnote w:type="continuationSeparator" w:id="0">
    <w:p w14:paraId="7BF8EB35" w14:textId="77777777" w:rsidR="0080186D" w:rsidRDefault="0080186D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6FF2F" w14:textId="77777777" w:rsidR="0080186D" w:rsidRDefault="0080186D" w:rsidP="00F72C21">
      <w:pPr>
        <w:ind w:firstLine="220"/>
      </w:pPr>
      <w:r>
        <w:separator/>
      </w:r>
    </w:p>
  </w:footnote>
  <w:footnote w:type="continuationSeparator" w:id="0">
    <w:p w14:paraId="003C45BD" w14:textId="77777777" w:rsidR="0080186D" w:rsidRDefault="0080186D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42ACA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50032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186D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034D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62075"/>
    <w:rsid w:val="00973FC5"/>
    <w:rsid w:val="00980EB1"/>
    <w:rsid w:val="00981FB6"/>
    <w:rsid w:val="009860A4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3EAF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17814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0028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34D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39CE-9022-4CB8-8A1E-BEE4C9F42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深澤 旬</cp:lastModifiedBy>
  <cp:revision>8</cp:revision>
  <cp:lastPrinted>2023-02-27T07:08:00Z</cp:lastPrinted>
  <dcterms:created xsi:type="dcterms:W3CDTF">2024-12-29T12:11:00Z</dcterms:created>
  <dcterms:modified xsi:type="dcterms:W3CDTF">2025-02-25T05:00:00Z</dcterms:modified>
</cp:coreProperties>
</file>